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813" w:rsidRPr="00167813" w:rsidRDefault="00167813" w:rsidP="00167813">
      <w:pPr>
        <w:spacing w:after="0" w:line="240" w:lineRule="auto"/>
        <w:outlineLvl w:val="0"/>
        <w:rPr>
          <w:rFonts w:ascii="Times New Roman" w:eastAsia="Times New Roman" w:hAnsi="Times New Roman" w:cs="Times New Roman"/>
          <w:b/>
          <w:bCs/>
          <w:color w:val="000000" w:themeColor="text1"/>
          <w:kern w:val="36"/>
          <w:sz w:val="92"/>
          <w:szCs w:val="92"/>
          <w:lang w:val="ru-RU"/>
        </w:rPr>
      </w:pPr>
      <w:r w:rsidRPr="00167813">
        <w:rPr>
          <w:rFonts w:ascii="Times New Roman" w:eastAsia="Times New Roman" w:hAnsi="Times New Roman" w:cs="Times New Roman"/>
          <w:b/>
          <w:bCs/>
          <w:color w:val="000000" w:themeColor="text1"/>
          <w:kern w:val="36"/>
          <w:sz w:val="56"/>
          <w:szCs w:val="56"/>
          <w:lang w:val="ru-RU"/>
        </w:rPr>
        <w:t>Политика в отношении обработки персональных данных в ООО</w:t>
      </w:r>
      <w:r w:rsidRPr="00167813">
        <w:rPr>
          <w:rFonts w:ascii="Times New Roman" w:eastAsia="Times New Roman" w:hAnsi="Times New Roman" w:cs="Times New Roman"/>
          <w:b/>
          <w:bCs/>
          <w:color w:val="000000" w:themeColor="text1"/>
          <w:kern w:val="36"/>
          <w:sz w:val="78"/>
          <w:szCs w:val="78"/>
          <w:lang w:val="ru-RU"/>
        </w:rPr>
        <w:t xml:space="preserve"> </w:t>
      </w:r>
      <w:r w:rsidRPr="00167813">
        <w:rPr>
          <w:rFonts w:ascii="Times New Roman" w:hAnsi="Times New Roman" w:cs="Times New Roman"/>
          <w:b/>
          <w:color w:val="000000" w:themeColor="text1"/>
          <w:sz w:val="56"/>
          <w:szCs w:val="56"/>
          <w:shd w:val="clear" w:color="auto" w:fill="FFFFFF"/>
          <w:lang w:val="ru-RU"/>
        </w:rPr>
        <w:t>Медицинский центр "Женское здоровье"</w:t>
      </w:r>
    </w:p>
    <w:p w:rsidR="00167813" w:rsidRDefault="00167813" w:rsidP="00167813">
      <w:pPr>
        <w:shd w:val="clear" w:color="auto" w:fill="FFFFFF"/>
        <w:spacing w:after="0" w:line="240" w:lineRule="auto"/>
        <w:jc w:val="both"/>
        <w:rPr>
          <w:rFonts w:ascii="Montserrat" w:eastAsia="Times New Roman" w:hAnsi="Montserrat" w:cs="Times New Roman"/>
          <w:color w:val="444A52"/>
          <w:sz w:val="24"/>
          <w:szCs w:val="24"/>
        </w:rPr>
      </w:pPr>
    </w:p>
    <w:p w:rsidR="00167813" w:rsidRDefault="00167813" w:rsidP="00167813">
      <w:pPr>
        <w:shd w:val="clear" w:color="auto" w:fill="FFFFFF"/>
        <w:spacing w:after="0" w:line="240" w:lineRule="auto"/>
        <w:jc w:val="both"/>
        <w:rPr>
          <w:rFonts w:ascii="Montserrat" w:eastAsia="Times New Roman" w:hAnsi="Montserrat" w:cs="Times New Roman"/>
          <w:color w:val="444A52"/>
          <w:sz w:val="24"/>
          <w:szCs w:val="24"/>
        </w:rPr>
      </w:pP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b/>
          <w:bCs/>
          <w:color w:val="444A52"/>
          <w:sz w:val="24"/>
          <w:szCs w:val="24"/>
          <w:lang w:val="ru-RU"/>
        </w:rPr>
        <w:t>1. ОБЩИЕ ПОЛОЖЕНИЯ</w:t>
      </w:r>
    </w:p>
    <w:p w:rsidR="00167813" w:rsidRPr="00167813" w:rsidRDefault="00167813" w:rsidP="00722576">
      <w:pPr>
        <w:shd w:val="clear" w:color="auto" w:fill="FFFFFF"/>
        <w:spacing w:before="100" w:beforeAutospacing="1" w:after="100" w:afterAutospacing="1" w:line="240" w:lineRule="auto"/>
        <w:jc w:val="both"/>
        <w:rPr>
          <w:rFonts w:ascii="Montserrat" w:eastAsia="Times New Roman" w:hAnsi="Montserrat" w:cs="Times New Roman"/>
          <w:color w:val="444A52"/>
          <w:sz w:val="24"/>
          <w:szCs w:val="24"/>
        </w:rPr>
      </w:pPr>
    </w:p>
    <w:p w:rsidR="00167813" w:rsidRPr="00167813" w:rsidRDefault="00167813" w:rsidP="00661629">
      <w:pPr>
        <w:numPr>
          <w:ilvl w:val="1"/>
          <w:numId w:val="1"/>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Настоящий документ определяет политику Общества с ограниченной ответственностью </w:t>
      </w:r>
      <w:r>
        <w:rPr>
          <w:rFonts w:ascii="Montserrat" w:eastAsia="Times New Roman" w:hAnsi="Montserrat" w:cs="Times New Roman" w:hint="eastAsia"/>
          <w:color w:val="444A52"/>
          <w:sz w:val="24"/>
          <w:szCs w:val="24"/>
          <w:lang w:val="ru-RU"/>
        </w:rPr>
        <w:t>МЕДИЦИНСКИЙ</w:t>
      </w:r>
      <w:r>
        <w:rPr>
          <w:rFonts w:ascii="Montserrat" w:eastAsia="Times New Roman" w:hAnsi="Montserrat" w:cs="Times New Roman"/>
          <w:color w:val="444A52"/>
          <w:sz w:val="24"/>
          <w:szCs w:val="24"/>
          <w:lang w:val="ru-RU"/>
        </w:rPr>
        <w:t xml:space="preserve"> </w:t>
      </w:r>
      <w:r>
        <w:rPr>
          <w:rFonts w:ascii="Montserrat" w:eastAsia="Times New Roman" w:hAnsi="Montserrat" w:cs="Times New Roman" w:hint="eastAsia"/>
          <w:color w:val="444A52"/>
          <w:sz w:val="24"/>
          <w:szCs w:val="24"/>
          <w:lang w:val="ru-RU"/>
        </w:rPr>
        <w:t>ЦЕНТР</w:t>
      </w:r>
      <w:r>
        <w:rPr>
          <w:rFonts w:ascii="Montserrat" w:eastAsia="Times New Roman" w:hAnsi="Montserrat" w:cs="Times New Roman"/>
          <w:color w:val="444A52"/>
          <w:sz w:val="24"/>
          <w:szCs w:val="24"/>
          <w:lang w:val="ru-RU"/>
        </w:rPr>
        <w:t xml:space="preserve"> </w:t>
      </w:r>
      <w:r w:rsidRPr="00167813">
        <w:rPr>
          <w:rFonts w:ascii="Montserrat" w:eastAsia="Times New Roman" w:hAnsi="Montserrat" w:cs="Times New Roman" w:hint="eastAsia"/>
          <w:color w:val="444A52"/>
          <w:sz w:val="24"/>
          <w:szCs w:val="24"/>
          <w:lang w:val="ru-RU"/>
        </w:rPr>
        <w:t>«</w:t>
      </w:r>
      <w:r>
        <w:rPr>
          <w:rFonts w:ascii="Montserrat" w:eastAsia="Times New Roman" w:hAnsi="Montserrat" w:cs="Times New Roman" w:hint="eastAsia"/>
          <w:color w:val="444A52"/>
          <w:sz w:val="24"/>
          <w:szCs w:val="24"/>
          <w:lang w:val="ru-RU"/>
        </w:rPr>
        <w:t>ЖЕНСКОЕ</w:t>
      </w:r>
      <w:r>
        <w:rPr>
          <w:rFonts w:ascii="Montserrat" w:eastAsia="Times New Roman" w:hAnsi="Montserrat" w:cs="Times New Roman"/>
          <w:color w:val="444A52"/>
          <w:sz w:val="24"/>
          <w:szCs w:val="24"/>
          <w:lang w:val="ru-RU"/>
        </w:rPr>
        <w:t xml:space="preserve"> </w:t>
      </w:r>
      <w:r>
        <w:rPr>
          <w:rFonts w:ascii="Montserrat" w:eastAsia="Times New Roman" w:hAnsi="Montserrat" w:cs="Times New Roman" w:hint="eastAsia"/>
          <w:color w:val="444A52"/>
          <w:sz w:val="24"/>
          <w:szCs w:val="24"/>
          <w:lang w:val="ru-RU"/>
        </w:rPr>
        <w:t>ЗДОРОВЬЕ</w:t>
      </w:r>
      <w:r w:rsidRPr="00167813">
        <w:rPr>
          <w:rFonts w:ascii="Montserrat" w:eastAsia="Times New Roman" w:hAnsi="Montserrat" w:cs="Times New Roman" w:hint="eastAsia"/>
          <w:color w:val="444A52"/>
          <w:sz w:val="24"/>
          <w:szCs w:val="24"/>
          <w:lang w:val="ru-RU"/>
        </w:rPr>
        <w:t>»</w:t>
      </w:r>
      <w:r w:rsidRPr="00167813">
        <w:rPr>
          <w:rFonts w:ascii="Montserrat" w:eastAsia="Times New Roman" w:hAnsi="Montserrat" w:cs="Times New Roman"/>
          <w:color w:val="444A52"/>
          <w:sz w:val="24"/>
          <w:szCs w:val="24"/>
          <w:lang w:val="ru-RU"/>
        </w:rPr>
        <w:t xml:space="preserve"> в отношении обработки персональных данных (далее – «Политика»).</w:t>
      </w:r>
    </w:p>
    <w:p w:rsidR="00167813" w:rsidRPr="00167813" w:rsidRDefault="00167813" w:rsidP="00661629">
      <w:pPr>
        <w:numPr>
          <w:ilvl w:val="1"/>
          <w:numId w:val="1"/>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Общество с ограниченной ответственностью </w:t>
      </w:r>
      <w:r>
        <w:rPr>
          <w:rFonts w:ascii="Montserrat" w:eastAsia="Times New Roman" w:hAnsi="Montserrat" w:cs="Times New Roman" w:hint="eastAsia"/>
          <w:color w:val="444A52"/>
          <w:sz w:val="24"/>
          <w:szCs w:val="24"/>
          <w:lang w:val="ru-RU"/>
        </w:rPr>
        <w:t>МЕДИЦИНСКИЙ</w:t>
      </w:r>
      <w:r>
        <w:rPr>
          <w:rFonts w:ascii="Montserrat" w:eastAsia="Times New Roman" w:hAnsi="Montserrat" w:cs="Times New Roman"/>
          <w:color w:val="444A52"/>
          <w:sz w:val="24"/>
          <w:szCs w:val="24"/>
          <w:lang w:val="ru-RU"/>
        </w:rPr>
        <w:t xml:space="preserve"> </w:t>
      </w:r>
      <w:r>
        <w:rPr>
          <w:rFonts w:ascii="Montserrat" w:eastAsia="Times New Roman" w:hAnsi="Montserrat" w:cs="Times New Roman" w:hint="eastAsia"/>
          <w:color w:val="444A52"/>
          <w:sz w:val="24"/>
          <w:szCs w:val="24"/>
          <w:lang w:val="ru-RU"/>
        </w:rPr>
        <w:t>ЦЕНТР</w:t>
      </w:r>
      <w:r>
        <w:rPr>
          <w:rFonts w:ascii="Montserrat" w:eastAsia="Times New Roman" w:hAnsi="Montserrat" w:cs="Times New Roman"/>
          <w:color w:val="444A52"/>
          <w:sz w:val="24"/>
          <w:szCs w:val="24"/>
          <w:lang w:val="ru-RU"/>
        </w:rPr>
        <w:t xml:space="preserve"> </w:t>
      </w:r>
      <w:r w:rsidRPr="00167813">
        <w:rPr>
          <w:rFonts w:ascii="Montserrat" w:eastAsia="Times New Roman" w:hAnsi="Montserrat" w:cs="Times New Roman" w:hint="eastAsia"/>
          <w:color w:val="444A52"/>
          <w:sz w:val="24"/>
          <w:szCs w:val="24"/>
          <w:lang w:val="ru-RU"/>
        </w:rPr>
        <w:t>«</w:t>
      </w:r>
      <w:r>
        <w:rPr>
          <w:rFonts w:ascii="Montserrat" w:eastAsia="Times New Roman" w:hAnsi="Montserrat" w:cs="Times New Roman" w:hint="eastAsia"/>
          <w:color w:val="444A52"/>
          <w:sz w:val="24"/>
          <w:szCs w:val="24"/>
          <w:lang w:val="ru-RU"/>
        </w:rPr>
        <w:t>ЖЕНСКОЕ</w:t>
      </w:r>
      <w:r>
        <w:rPr>
          <w:rFonts w:ascii="Montserrat" w:eastAsia="Times New Roman" w:hAnsi="Montserrat" w:cs="Times New Roman"/>
          <w:color w:val="444A52"/>
          <w:sz w:val="24"/>
          <w:szCs w:val="24"/>
          <w:lang w:val="ru-RU"/>
        </w:rPr>
        <w:t xml:space="preserve"> </w:t>
      </w:r>
      <w:r>
        <w:rPr>
          <w:rFonts w:ascii="Montserrat" w:eastAsia="Times New Roman" w:hAnsi="Montserrat" w:cs="Times New Roman" w:hint="eastAsia"/>
          <w:color w:val="444A52"/>
          <w:sz w:val="24"/>
          <w:szCs w:val="24"/>
          <w:lang w:val="ru-RU"/>
        </w:rPr>
        <w:t>ЗДОРОВЬЕ</w:t>
      </w:r>
      <w:r w:rsidRPr="00167813">
        <w:rPr>
          <w:rFonts w:ascii="Montserrat" w:eastAsia="Times New Roman" w:hAnsi="Montserrat" w:cs="Times New Roman" w:hint="eastAsia"/>
          <w:color w:val="444A52"/>
          <w:sz w:val="24"/>
          <w:szCs w:val="24"/>
          <w:lang w:val="ru-RU"/>
        </w:rPr>
        <w:t>»</w:t>
      </w:r>
      <w:r w:rsidRPr="00167813">
        <w:rPr>
          <w:rFonts w:ascii="Montserrat" w:eastAsia="Times New Roman" w:hAnsi="Montserrat" w:cs="Times New Roman"/>
          <w:color w:val="444A52"/>
          <w:sz w:val="24"/>
          <w:szCs w:val="24"/>
          <w:lang w:val="ru-RU"/>
        </w:rPr>
        <w:t xml:space="preserve"> (далее – «Общество» или «Оператор») осуществляет обработку персональных данных, обеспечивает защиту прав и свобод субъектов при обработке их персональных данных и принимает меры для обеспечения выполнения обязанностей, предусмотренных Федеральным законом от 27.07.2006 </w:t>
      </w:r>
      <w:r w:rsidRPr="00167813">
        <w:rPr>
          <w:rFonts w:ascii="Montserrat" w:eastAsia="Times New Roman" w:hAnsi="Montserrat" w:cs="Times New Roman"/>
          <w:color w:val="444A52"/>
          <w:sz w:val="24"/>
          <w:szCs w:val="24"/>
        </w:rPr>
        <w:t>N</w:t>
      </w:r>
      <w:r w:rsidRPr="00167813">
        <w:rPr>
          <w:rFonts w:ascii="Montserrat" w:eastAsia="Times New Roman" w:hAnsi="Montserrat" w:cs="Times New Roman"/>
          <w:color w:val="444A52"/>
          <w:sz w:val="24"/>
          <w:szCs w:val="24"/>
          <w:lang w:val="ru-RU"/>
        </w:rPr>
        <w:t xml:space="preserve">º 152-Ф3 «О персональных данных» (далее – «Закон </w:t>
      </w:r>
      <w:r w:rsidRPr="00167813">
        <w:rPr>
          <w:rFonts w:ascii="Montserrat" w:eastAsia="Times New Roman" w:hAnsi="Montserrat" w:cs="Times New Roman"/>
          <w:color w:val="444A52"/>
          <w:sz w:val="24"/>
          <w:szCs w:val="24"/>
        </w:rPr>
        <w:t>N</w:t>
      </w:r>
      <w:r w:rsidRPr="00167813">
        <w:rPr>
          <w:rFonts w:ascii="Montserrat" w:eastAsia="Times New Roman" w:hAnsi="Montserrat" w:cs="Times New Roman"/>
          <w:color w:val="444A52"/>
          <w:sz w:val="24"/>
          <w:szCs w:val="24"/>
          <w:lang w:val="ru-RU"/>
        </w:rPr>
        <w:t>º 152-ФЗ») и принятыми в соответствии с ним нормативными правовыми актами.</w:t>
      </w:r>
    </w:p>
    <w:p w:rsidR="00167813" w:rsidRPr="00167813" w:rsidRDefault="00167813" w:rsidP="00661629">
      <w:pPr>
        <w:numPr>
          <w:ilvl w:val="1"/>
          <w:numId w:val="1"/>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Обработка сведений, составляющих врачебную тайну, которые включают в себя персональные данные, осуществляется Обществом с соблюдением требований Федерального закона от 21.11.2011 </w:t>
      </w:r>
      <w:r w:rsidRPr="00167813">
        <w:rPr>
          <w:rFonts w:ascii="Montserrat" w:eastAsia="Times New Roman" w:hAnsi="Montserrat" w:cs="Times New Roman"/>
          <w:color w:val="444A52"/>
          <w:sz w:val="24"/>
          <w:szCs w:val="24"/>
        </w:rPr>
        <w:t>N</w:t>
      </w:r>
      <w:r w:rsidRPr="00167813">
        <w:rPr>
          <w:rFonts w:ascii="Montserrat" w:eastAsia="Times New Roman" w:hAnsi="Montserrat" w:cs="Times New Roman"/>
          <w:color w:val="444A52"/>
          <w:sz w:val="24"/>
          <w:szCs w:val="24"/>
          <w:lang w:val="ru-RU"/>
        </w:rPr>
        <w:t>º 323-ФЗ «Об основах охраны здоровья граждан в Российской Федерации» и иных нормативных правовых актов в сфере здравоохранения.</w:t>
      </w:r>
    </w:p>
    <w:p w:rsidR="00167813" w:rsidRPr="00167813" w:rsidRDefault="00167813" w:rsidP="00661629">
      <w:pPr>
        <w:numPr>
          <w:ilvl w:val="1"/>
          <w:numId w:val="1"/>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Настоящая Политика применяется ко всем видам обработки персональных данных, осуществляемой Обществом с использованием любых средств, включая автоматизированные, неавтоматизированные, смешанные способы обработки, а также в информационно-телекоммуникационных сетях, в том числе в сети «Интернет».</w:t>
      </w:r>
    </w:p>
    <w:p w:rsidR="00722576" w:rsidRDefault="00167813" w:rsidP="00661629">
      <w:pPr>
        <w:numPr>
          <w:ilvl w:val="1"/>
          <w:numId w:val="1"/>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Действие настоящей Политики распространяется на все структурные подразделения Общества, все информационные системы персональных данных, а также на всех работников и контрагентов Общества, участвующих в обработке персональных данных.</w:t>
      </w:r>
    </w:p>
    <w:p w:rsidR="00167813" w:rsidRPr="00167813" w:rsidRDefault="00167813" w:rsidP="00661629">
      <w:pPr>
        <w:numPr>
          <w:ilvl w:val="1"/>
          <w:numId w:val="1"/>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Обработка персональных данных организована на принципах:</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целостности, конфиденциальности и доступности информации;</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законности целей и способов обработки персональных данных, добросовестности и справедливости в деятельности Оператора;</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ограничения обработки персональных данных достижением конкретных, заранее определенных и законных целей;</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lastRenderedPageBreak/>
        <w:t>обработки только персональных данных, которые отвечают целям их обработки. Недопустима обработка персональных данных, несовместимая с целями сбора персональных данных;</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соответствия содержания и объема обрабатываемых персональных данных заявленным целям обработки. Обрабатываемые персональные данные не должны быть избыточными по отношению к заявленным целям их обработки;</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недопустимости объединения баз данных, содержащих персональные данные, обработка которых осуществляется в целях, не совместимых между собой;</w:t>
      </w:r>
    </w:p>
    <w:p w:rsidR="00167813" w:rsidRPr="00167813" w:rsidRDefault="00167813" w:rsidP="00167813">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обеспечения точности персональных данных, их достаточности, а в необходимых случаях и актуальности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0E059B" w:rsidRDefault="00167813" w:rsidP="000E059B">
      <w:pPr>
        <w:numPr>
          <w:ilvl w:val="0"/>
          <w:numId w:val="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хранения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0E059B" w:rsidRDefault="00167813" w:rsidP="00661629">
      <w:pPr>
        <w:pStyle w:val="ListParagraph"/>
        <w:numPr>
          <w:ilvl w:val="1"/>
          <w:numId w:val="16"/>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0E059B">
        <w:rPr>
          <w:rFonts w:ascii="Montserrat" w:eastAsia="Times New Roman" w:hAnsi="Montserrat" w:cs="Times New Roman"/>
          <w:color w:val="444A52"/>
          <w:sz w:val="24"/>
          <w:szCs w:val="24"/>
          <w:lang w:val="ru-RU"/>
        </w:rPr>
        <w:t xml:space="preserve">Настоящая Политика подлежит размещению на сайте Общества </w:t>
      </w:r>
      <w:r w:rsidRPr="000E059B">
        <w:rPr>
          <w:rFonts w:ascii="Montserrat" w:eastAsia="Times New Roman" w:hAnsi="Montserrat" w:cs="Times New Roman"/>
          <w:color w:val="444A52"/>
          <w:sz w:val="24"/>
          <w:szCs w:val="24"/>
        </w:rPr>
        <w:fldChar w:fldCharType="begin"/>
      </w:r>
      <w:r w:rsidRPr="000E059B">
        <w:rPr>
          <w:rFonts w:ascii="Montserrat" w:eastAsia="Times New Roman" w:hAnsi="Montserrat" w:cs="Times New Roman"/>
          <w:color w:val="444A52"/>
          <w:sz w:val="24"/>
          <w:szCs w:val="24"/>
          <w:lang w:val="ru-RU"/>
        </w:rPr>
        <w:instrText xml:space="preserve"> </w:instrText>
      </w:r>
      <w:r w:rsidRPr="000E059B">
        <w:rPr>
          <w:rFonts w:ascii="Montserrat" w:eastAsia="Times New Roman" w:hAnsi="Montserrat" w:cs="Times New Roman"/>
          <w:color w:val="444A52"/>
          <w:sz w:val="24"/>
          <w:szCs w:val="24"/>
        </w:rPr>
        <w:instrText>HYPERLINK</w:instrText>
      </w:r>
      <w:r w:rsidRPr="000E059B">
        <w:rPr>
          <w:rFonts w:ascii="Montserrat" w:eastAsia="Times New Roman" w:hAnsi="Montserrat" w:cs="Times New Roman"/>
          <w:color w:val="444A52"/>
          <w:sz w:val="24"/>
          <w:szCs w:val="24"/>
          <w:lang w:val="ru-RU"/>
        </w:rPr>
        <w:instrText xml:space="preserve"> "</w:instrText>
      </w:r>
      <w:r w:rsidRPr="000E059B">
        <w:rPr>
          <w:rFonts w:ascii="Montserrat" w:eastAsia="Times New Roman" w:hAnsi="Montserrat" w:cs="Times New Roman"/>
          <w:color w:val="444A52"/>
          <w:sz w:val="24"/>
          <w:szCs w:val="24"/>
        </w:rPr>
        <w:instrText>https</w:instrText>
      </w:r>
      <w:r w:rsidRPr="000E059B">
        <w:rPr>
          <w:rFonts w:ascii="Montserrat" w:eastAsia="Times New Roman" w:hAnsi="Montserrat" w:cs="Times New Roman"/>
          <w:color w:val="444A52"/>
          <w:sz w:val="24"/>
          <w:szCs w:val="24"/>
          <w:lang w:val="ru-RU"/>
        </w:rPr>
        <w:instrText xml:space="preserve">://женскоездоровье31.рф/" </w:instrText>
      </w:r>
      <w:r w:rsidRPr="000E059B">
        <w:rPr>
          <w:rFonts w:ascii="Montserrat" w:eastAsia="Times New Roman" w:hAnsi="Montserrat" w:cs="Times New Roman"/>
          <w:color w:val="444A52"/>
          <w:sz w:val="24"/>
          <w:szCs w:val="24"/>
        </w:rPr>
        <w:fldChar w:fldCharType="separate"/>
      </w:r>
      <w:r w:rsidRPr="000E059B">
        <w:rPr>
          <w:rStyle w:val="Hyperlink"/>
          <w:rFonts w:ascii="Montserrat" w:eastAsia="Times New Roman" w:hAnsi="Montserrat" w:cs="Times New Roman"/>
          <w:sz w:val="24"/>
          <w:szCs w:val="24"/>
        </w:rPr>
        <w:t>https</w:t>
      </w:r>
      <w:r w:rsidRPr="000E059B">
        <w:rPr>
          <w:rStyle w:val="Hyperlink"/>
          <w:rFonts w:ascii="Montserrat" w:eastAsia="Times New Roman" w:hAnsi="Montserrat" w:cs="Times New Roman"/>
          <w:sz w:val="24"/>
          <w:szCs w:val="24"/>
          <w:lang w:val="ru-RU"/>
        </w:rPr>
        <w:t>://женскоездоровь</w:t>
      </w:r>
      <w:r w:rsidRPr="000E059B">
        <w:rPr>
          <w:rStyle w:val="Hyperlink"/>
          <w:rFonts w:ascii="Montserrat" w:eastAsia="Times New Roman" w:hAnsi="Montserrat" w:cs="Times New Roman"/>
          <w:sz w:val="24"/>
          <w:szCs w:val="24"/>
          <w:lang w:val="ru-RU"/>
        </w:rPr>
        <w:t>е</w:t>
      </w:r>
      <w:r w:rsidRPr="000E059B">
        <w:rPr>
          <w:rStyle w:val="Hyperlink"/>
          <w:rFonts w:ascii="Montserrat" w:eastAsia="Times New Roman" w:hAnsi="Montserrat" w:cs="Times New Roman"/>
          <w:sz w:val="24"/>
          <w:szCs w:val="24"/>
          <w:lang w:val="ru-RU"/>
        </w:rPr>
        <w:t>31.рф/</w:t>
      </w:r>
      <w:r w:rsidRPr="000E059B">
        <w:rPr>
          <w:rFonts w:ascii="Montserrat" w:eastAsia="Times New Roman" w:hAnsi="Montserrat" w:cs="Times New Roman"/>
          <w:color w:val="444A52"/>
          <w:sz w:val="24"/>
          <w:szCs w:val="24"/>
        </w:rPr>
        <w:fldChar w:fldCharType="end"/>
      </w:r>
      <w:r w:rsidRPr="000E059B">
        <w:rPr>
          <w:rFonts w:ascii="Montserrat" w:eastAsia="Times New Roman" w:hAnsi="Montserrat" w:cs="Times New Roman"/>
          <w:color w:val="444A52"/>
          <w:sz w:val="24"/>
          <w:szCs w:val="24"/>
          <w:lang w:val="ru-RU"/>
        </w:rPr>
        <w:t>, а также на всех страницах сайта Общества, с использованием которых осуществляется сбор персональных данных субъектов.</w:t>
      </w:r>
    </w:p>
    <w:p w:rsidR="00167813" w:rsidRDefault="00167813" w:rsidP="00661629">
      <w:pPr>
        <w:pStyle w:val="ListParagraph"/>
        <w:numPr>
          <w:ilvl w:val="1"/>
          <w:numId w:val="17"/>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0E059B">
        <w:rPr>
          <w:rFonts w:ascii="Montserrat" w:eastAsia="Times New Roman" w:hAnsi="Montserrat" w:cs="Times New Roman"/>
          <w:color w:val="444A52"/>
          <w:sz w:val="24"/>
          <w:szCs w:val="24"/>
          <w:lang w:val="ru-RU"/>
        </w:rPr>
        <w:t>Локальные акты и другие документы, регламентирующие обработку персональных данных в Обществе, разрабатываются с учетом положений настоящей Политики.</w:t>
      </w:r>
    </w:p>
    <w:p w:rsidR="00661629" w:rsidRPr="000E059B" w:rsidRDefault="00661629" w:rsidP="00661629">
      <w:pPr>
        <w:pStyle w:val="ListParagraph"/>
        <w:shd w:val="clear" w:color="auto" w:fill="FFFFFF"/>
        <w:spacing w:before="100" w:beforeAutospacing="1" w:after="100" w:afterAutospacing="1" w:line="240" w:lineRule="auto"/>
        <w:ind w:left="839"/>
        <w:jc w:val="both"/>
        <w:rPr>
          <w:rFonts w:ascii="Montserrat" w:eastAsia="Times New Roman" w:hAnsi="Montserrat" w:cs="Times New Roman"/>
          <w:color w:val="444A52"/>
          <w:sz w:val="24"/>
          <w:szCs w:val="24"/>
          <w:lang w:val="ru-RU"/>
        </w:rPr>
      </w:pPr>
    </w:p>
    <w:p w:rsidR="00167813" w:rsidRPr="00167813" w:rsidRDefault="00167813" w:rsidP="00167813">
      <w:pPr>
        <w:numPr>
          <w:ilvl w:val="0"/>
          <w:numId w:val="5"/>
        </w:numPr>
        <w:shd w:val="clear" w:color="auto" w:fill="FFFFFF"/>
        <w:spacing w:before="100" w:beforeAutospacing="1" w:after="100" w:afterAutospacing="1" w:line="240" w:lineRule="auto"/>
        <w:ind w:left="84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b/>
          <w:bCs/>
          <w:color w:val="444A52"/>
          <w:sz w:val="24"/>
          <w:szCs w:val="24"/>
          <w:lang w:val="ru-RU"/>
        </w:rPr>
        <w:t>ПОНЯТИЯ И ТЕРМИНЫ, ИСПОЛЬЗУЕМЫЕ В ПОЛИТИКЕ</w:t>
      </w:r>
    </w:p>
    <w:p w:rsidR="00167813" w:rsidRPr="00167813" w:rsidRDefault="00167813" w:rsidP="00167813">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rPr>
        <w:t> </w:t>
      </w:r>
    </w:p>
    <w:tbl>
      <w:tblPr>
        <w:tblW w:w="9915" w:type="dxa"/>
        <w:tblCellMar>
          <w:top w:w="15" w:type="dxa"/>
          <w:left w:w="15" w:type="dxa"/>
          <w:bottom w:w="15" w:type="dxa"/>
          <w:right w:w="15" w:type="dxa"/>
        </w:tblCellMar>
        <w:tblLook w:val="04A0" w:firstRow="1" w:lastRow="0" w:firstColumn="1" w:lastColumn="0" w:noHBand="0" w:noVBand="1"/>
      </w:tblPr>
      <w:tblGrid>
        <w:gridCol w:w="2671"/>
        <w:gridCol w:w="7244"/>
      </w:tblGrid>
      <w:tr w:rsidR="00167813" w:rsidRPr="00167813" w:rsidTr="00722576">
        <w:trPr>
          <w:trHeight w:val="123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Персональные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данные</w:t>
            </w:r>
            <w:proofErr w:type="spellEnd"/>
            <w:r w:rsidRPr="00167813">
              <w:rPr>
                <w:rFonts w:ascii="Times New Roman" w:eastAsia="Times New Roman" w:hAnsi="Times New Roman" w:cs="Times New Roman"/>
                <w:b/>
                <w:bCs/>
                <w:sz w:val="24"/>
                <w:szCs w:val="24"/>
              </w:rPr>
              <w:t> </w:t>
            </w:r>
            <w:r w:rsidRPr="00167813">
              <w:rPr>
                <w:rFonts w:ascii="Times New Roman" w:eastAsia="Times New Roman" w:hAnsi="Times New Roman" w:cs="Times New Roman"/>
                <w:sz w:val="24"/>
                <w:szCs w:val="24"/>
              </w:rPr>
              <w:t>(</w:t>
            </w:r>
            <w:proofErr w:type="spellStart"/>
            <w:r w:rsidRPr="00167813">
              <w:rPr>
                <w:rFonts w:ascii="Times New Roman" w:eastAsia="Times New Roman" w:hAnsi="Times New Roman" w:cs="Times New Roman"/>
                <w:sz w:val="24"/>
                <w:szCs w:val="24"/>
              </w:rPr>
              <w:t>далее</w:t>
            </w:r>
            <w:proofErr w:type="spellEnd"/>
            <w:r w:rsidRPr="00167813">
              <w:rPr>
                <w:rFonts w:ascii="Times New Roman" w:eastAsia="Times New Roman" w:hAnsi="Times New Roman" w:cs="Times New Roman"/>
                <w:sz w:val="24"/>
                <w:szCs w:val="24"/>
              </w:rPr>
              <w:t xml:space="preserve"> – </w:t>
            </w:r>
            <w:proofErr w:type="spellStart"/>
            <w:r w:rsidRPr="00167813">
              <w:rPr>
                <w:rFonts w:ascii="Times New Roman" w:eastAsia="Times New Roman" w:hAnsi="Times New Roman" w:cs="Times New Roman"/>
                <w:sz w:val="24"/>
                <w:szCs w:val="24"/>
              </w:rPr>
              <w:t>ПДн</w:t>
            </w:r>
            <w:proofErr w:type="spellEnd"/>
            <w:r w:rsidRPr="00167813">
              <w:rPr>
                <w:rFonts w:ascii="Times New Roman" w:eastAsia="Times New Roman" w:hAnsi="Times New Roman" w:cs="Times New Roman"/>
                <w:sz w:val="24"/>
                <w:szCs w:val="24"/>
              </w:rPr>
              <w:t>)</w:t>
            </w:r>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722576" w:rsidP="00167813">
            <w:pPr>
              <w:spacing w:after="30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любая информация, относящаяся к </w:t>
            </w:r>
            <w:r w:rsidR="00167813" w:rsidRPr="00167813">
              <w:rPr>
                <w:rFonts w:ascii="Times New Roman" w:eastAsia="Times New Roman" w:hAnsi="Times New Roman" w:cs="Times New Roman"/>
                <w:sz w:val="24"/>
                <w:szCs w:val="24"/>
                <w:lang w:val="ru-RU"/>
              </w:rPr>
              <w:t xml:space="preserve">прямо или косвенно </w:t>
            </w:r>
            <w:r>
              <w:rPr>
                <w:rFonts w:ascii="Times New Roman" w:eastAsia="Times New Roman" w:hAnsi="Times New Roman" w:cs="Times New Roman"/>
                <w:sz w:val="24"/>
                <w:szCs w:val="24"/>
                <w:lang w:val="ru-RU"/>
              </w:rPr>
              <w:t xml:space="preserve">определенному или определяемому </w:t>
            </w:r>
            <w:r w:rsidR="00167813" w:rsidRPr="00167813">
              <w:rPr>
                <w:rFonts w:ascii="Times New Roman" w:eastAsia="Times New Roman" w:hAnsi="Times New Roman" w:cs="Times New Roman"/>
                <w:sz w:val="24"/>
                <w:szCs w:val="24"/>
                <w:lang w:val="ru-RU"/>
              </w:rPr>
              <w:t>физическому лицу (Субъекту персональных данных), являющаяся конфиденциальной информацией ограниченного доступа, не составляющей государственную тайну;</w:t>
            </w:r>
          </w:p>
        </w:tc>
      </w:tr>
      <w:tr w:rsidR="00167813" w:rsidRPr="00167813" w:rsidTr="00722576">
        <w:trPr>
          <w:trHeight w:val="914"/>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Субъект персональных данных</w:t>
            </w:r>
            <w:r w:rsidRPr="00167813">
              <w:rPr>
                <w:rFonts w:ascii="Times New Roman" w:eastAsia="Times New Roman" w:hAnsi="Times New Roman" w:cs="Times New Roman"/>
                <w:b/>
                <w:bCs/>
                <w:sz w:val="24"/>
                <w:szCs w:val="24"/>
              </w:rPr>
              <w:t> </w:t>
            </w:r>
            <w:r w:rsidRPr="00167813">
              <w:rPr>
                <w:rFonts w:ascii="Times New Roman" w:eastAsia="Times New Roman" w:hAnsi="Times New Roman" w:cs="Times New Roman"/>
                <w:sz w:val="24"/>
                <w:szCs w:val="24"/>
                <w:lang w:val="ru-RU"/>
              </w:rPr>
              <w:t>(далее – Субъект)</w:t>
            </w:r>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физическое лицо, носитель ПДн, чьи персональные данные переданы Оператору для обработки;</w:t>
            </w:r>
          </w:p>
        </w:tc>
      </w:tr>
      <w:tr w:rsidR="00167813" w:rsidRPr="00167813" w:rsidTr="00722576">
        <w:trPr>
          <w:trHeight w:val="960"/>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lastRenderedPageBreak/>
              <w:t>Оператор</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722576">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color w:val="000000" w:themeColor="text1"/>
                <w:sz w:val="24"/>
                <w:szCs w:val="24"/>
                <w:lang w:val="ru-RU"/>
              </w:rPr>
              <w:t xml:space="preserve">ООО </w:t>
            </w:r>
            <w:r w:rsidR="00722576" w:rsidRPr="00722576">
              <w:rPr>
                <w:rFonts w:ascii="Times New Roman" w:eastAsia="Times New Roman" w:hAnsi="Times New Roman" w:cs="Times New Roman"/>
                <w:color w:val="000000" w:themeColor="text1"/>
                <w:sz w:val="24"/>
                <w:szCs w:val="24"/>
                <w:lang w:val="ru-RU"/>
              </w:rPr>
              <w:t>МЕДИЦИНСКИЙ ЦЕНТР «ЖЕНСКОЕ ЗДОРОВЬЕ»</w:t>
            </w:r>
            <w:r w:rsidRPr="00167813">
              <w:rPr>
                <w:rFonts w:ascii="Times New Roman" w:eastAsia="Times New Roman" w:hAnsi="Times New Roman" w:cs="Times New Roman"/>
                <w:color w:val="000000" w:themeColor="text1"/>
                <w:sz w:val="24"/>
                <w:szCs w:val="24"/>
                <w:lang w:val="ru-RU"/>
              </w:rPr>
              <w:t xml:space="preserve"> (ОГРН</w:t>
            </w:r>
            <w:r w:rsidRPr="00167813">
              <w:rPr>
                <w:rFonts w:ascii="Times New Roman" w:eastAsia="Times New Roman" w:hAnsi="Times New Roman" w:cs="Times New Roman"/>
                <w:color w:val="000000" w:themeColor="text1"/>
                <w:sz w:val="24"/>
                <w:szCs w:val="24"/>
              </w:rPr>
              <w:t> </w:t>
            </w:r>
            <w:r w:rsidR="00722576" w:rsidRPr="00722576">
              <w:rPr>
                <w:rFonts w:ascii="Times New Roman" w:hAnsi="Times New Roman" w:cs="Times New Roman"/>
                <w:color w:val="000000" w:themeColor="text1"/>
                <w:sz w:val="24"/>
                <w:szCs w:val="24"/>
                <w:shd w:val="clear" w:color="auto" w:fill="FFFFFF"/>
                <w:lang w:val="ru-RU"/>
              </w:rPr>
              <w:t>1153123007850</w:t>
            </w:r>
            <w:r w:rsidRPr="00167813">
              <w:rPr>
                <w:rFonts w:ascii="Times New Roman" w:eastAsia="Times New Roman" w:hAnsi="Times New Roman" w:cs="Times New Roman"/>
                <w:color w:val="000000" w:themeColor="text1"/>
                <w:sz w:val="24"/>
                <w:szCs w:val="24"/>
                <w:lang w:val="ru-RU"/>
              </w:rPr>
              <w:t>, ИНН</w:t>
            </w:r>
            <w:r w:rsidRPr="00167813">
              <w:rPr>
                <w:rFonts w:ascii="Times New Roman" w:eastAsia="Times New Roman" w:hAnsi="Times New Roman" w:cs="Times New Roman"/>
                <w:color w:val="000000" w:themeColor="text1"/>
                <w:sz w:val="24"/>
                <w:szCs w:val="24"/>
              </w:rPr>
              <w:t> </w:t>
            </w:r>
            <w:r w:rsidR="00722576" w:rsidRPr="00722576">
              <w:rPr>
                <w:rFonts w:ascii="Times New Roman" w:hAnsi="Times New Roman" w:cs="Times New Roman"/>
                <w:color w:val="000000" w:themeColor="text1"/>
                <w:sz w:val="24"/>
                <w:szCs w:val="24"/>
                <w:shd w:val="clear" w:color="auto" w:fill="FFFFFF"/>
                <w:lang w:val="ru-RU"/>
              </w:rPr>
              <w:t>3123365776</w:t>
            </w:r>
            <w:r w:rsidRPr="00167813">
              <w:rPr>
                <w:rFonts w:ascii="Times New Roman" w:eastAsia="Times New Roman" w:hAnsi="Times New Roman" w:cs="Times New Roman"/>
                <w:color w:val="000000" w:themeColor="text1"/>
                <w:sz w:val="24"/>
                <w:szCs w:val="24"/>
                <w:lang w:val="ru-RU"/>
              </w:rPr>
              <w:t xml:space="preserve">, </w:t>
            </w:r>
            <w:r w:rsidR="00722576">
              <w:rPr>
                <w:rFonts w:ascii="Times New Roman" w:hAnsi="Times New Roman" w:cs="Times New Roman"/>
                <w:color w:val="000000" w:themeColor="text1"/>
                <w:sz w:val="24"/>
                <w:szCs w:val="24"/>
                <w:shd w:val="clear" w:color="auto" w:fill="FFFFFF"/>
                <w:lang w:val="ru-RU"/>
              </w:rPr>
              <w:t>308000</w:t>
            </w:r>
            <w:r w:rsidR="00722576" w:rsidRPr="00722576">
              <w:rPr>
                <w:rFonts w:ascii="Times New Roman" w:hAnsi="Times New Roman" w:cs="Times New Roman"/>
                <w:color w:val="000000" w:themeColor="text1"/>
                <w:sz w:val="24"/>
                <w:szCs w:val="24"/>
                <w:shd w:val="clear" w:color="auto" w:fill="FFFFFF"/>
                <w:lang w:val="ru-RU"/>
              </w:rPr>
              <w:t>, г. Белгород, ул. Белгородского Полка, д. 92</w:t>
            </w:r>
            <w:r w:rsidRPr="00167813">
              <w:rPr>
                <w:rFonts w:ascii="Times New Roman" w:eastAsia="Times New Roman" w:hAnsi="Times New Roman" w:cs="Times New Roman"/>
                <w:color w:val="000000" w:themeColor="text1"/>
                <w:sz w:val="24"/>
                <w:szCs w:val="24"/>
                <w:lang w:val="ru-RU"/>
              </w:rPr>
              <w:t>);</w:t>
            </w:r>
          </w:p>
        </w:tc>
      </w:tr>
      <w:tr w:rsidR="00167813" w:rsidRPr="00167813" w:rsidTr="00722576">
        <w:trPr>
          <w:trHeight w:val="187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Обработка</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tc>
      </w:tr>
      <w:tr w:rsidR="00167813" w:rsidRPr="00167813" w:rsidTr="00722576">
        <w:trPr>
          <w:trHeight w:val="123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Автоматизированная</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обработка</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обработка персональных данных с помощью средств вычислительной техники;</w:t>
            </w:r>
          </w:p>
        </w:tc>
      </w:tr>
      <w:tr w:rsidR="00167813" w:rsidRPr="00167813" w:rsidTr="00722576">
        <w:trPr>
          <w:trHeight w:val="914"/>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Распространение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действия, направленные на раскрытие персональных данных неопределенному кругу лиц;</w:t>
            </w:r>
          </w:p>
        </w:tc>
      </w:tr>
      <w:tr w:rsidR="00167813" w:rsidRPr="00167813" w:rsidTr="00722576">
        <w:trPr>
          <w:trHeight w:val="914"/>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Предоставление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действия, направленные на раскрытие персональных данных определенному лицу или определенному кругу лиц;</w:t>
            </w:r>
          </w:p>
        </w:tc>
      </w:tr>
      <w:tr w:rsidR="00167813" w:rsidRPr="00167813" w:rsidTr="00722576">
        <w:trPr>
          <w:trHeight w:val="914"/>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Блокирование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временное прекращение обработки персональных данных (за исключением случаев, если обработка необходима для уточнения персональных данных);</w:t>
            </w:r>
          </w:p>
        </w:tc>
      </w:tr>
      <w:tr w:rsidR="00167813" w:rsidRPr="00167813" w:rsidTr="00722576">
        <w:trPr>
          <w:trHeight w:val="1281"/>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Уничтожение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tc>
      </w:tr>
      <w:tr w:rsidR="00167813" w:rsidRPr="00167813" w:rsidTr="00722576">
        <w:trPr>
          <w:trHeight w:val="155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lastRenderedPageBreak/>
              <w:t>Использование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действия с персональными данными, совершаемые Оператором в целях принятия решений или совершения иных действий, порождающих юридические последствия в отношении Субъекта персональных данных или других лиц либо иными образом затрагивающих права и свободы Субъекта персональных данных или других лиц;</w:t>
            </w:r>
          </w:p>
        </w:tc>
      </w:tr>
      <w:tr w:rsidR="00167813" w:rsidRPr="00167813" w:rsidTr="00722576">
        <w:trPr>
          <w:trHeight w:val="914"/>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Информационная</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система</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совокупность содержащихся в базах данных персональных данных и обеспечивающих их обработку информационных технологий и технических средств;</w:t>
            </w:r>
          </w:p>
        </w:tc>
      </w:tr>
      <w:tr w:rsidR="00167813" w:rsidRPr="00167813" w:rsidTr="00722576">
        <w:trPr>
          <w:trHeight w:val="914"/>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Трансграничная</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передача</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tc>
      </w:tr>
      <w:tr w:rsidR="00167813" w:rsidRPr="00167813" w:rsidTr="00722576">
        <w:trPr>
          <w:trHeight w:val="123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Конфиденциальность</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обязательное для соблюдения Оператором или иным получившим доступ к персональным данным лицом требование не допускать их распространение без согласия Субъекта персональных данных или наличия законного основания;</w:t>
            </w:r>
          </w:p>
        </w:tc>
      </w:tr>
      <w:tr w:rsidR="00167813" w:rsidRPr="00167813" w:rsidTr="00722576">
        <w:trPr>
          <w:trHeight w:val="593"/>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Сайт</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 xml:space="preserve">сайт Оператора, который находится в сети Интернет по адресу: </w:t>
            </w:r>
            <w:r w:rsidR="00722576">
              <w:rPr>
                <w:rFonts w:ascii="Montserrat" w:eastAsia="Times New Roman" w:hAnsi="Montserrat" w:cs="Times New Roman"/>
                <w:color w:val="444A52"/>
                <w:sz w:val="24"/>
                <w:szCs w:val="24"/>
              </w:rPr>
              <w:fldChar w:fldCharType="begin"/>
            </w:r>
            <w:r w:rsidR="00722576" w:rsidRPr="00167813">
              <w:rPr>
                <w:rFonts w:ascii="Montserrat" w:eastAsia="Times New Roman" w:hAnsi="Montserrat" w:cs="Times New Roman"/>
                <w:color w:val="444A52"/>
                <w:sz w:val="24"/>
                <w:szCs w:val="24"/>
                <w:lang w:val="ru-RU"/>
              </w:rPr>
              <w:instrText xml:space="preserve"> </w:instrText>
            </w:r>
            <w:r w:rsidR="00722576">
              <w:rPr>
                <w:rFonts w:ascii="Montserrat" w:eastAsia="Times New Roman" w:hAnsi="Montserrat" w:cs="Times New Roman"/>
                <w:color w:val="444A52"/>
                <w:sz w:val="24"/>
                <w:szCs w:val="24"/>
              </w:rPr>
              <w:instrText>HYPERLINK</w:instrText>
            </w:r>
            <w:r w:rsidR="00722576" w:rsidRPr="00167813">
              <w:rPr>
                <w:rFonts w:ascii="Montserrat" w:eastAsia="Times New Roman" w:hAnsi="Montserrat" w:cs="Times New Roman"/>
                <w:color w:val="444A52"/>
                <w:sz w:val="24"/>
                <w:szCs w:val="24"/>
                <w:lang w:val="ru-RU"/>
              </w:rPr>
              <w:instrText xml:space="preserve"> "</w:instrText>
            </w:r>
            <w:r w:rsidR="00722576" w:rsidRPr="00167813">
              <w:rPr>
                <w:rFonts w:ascii="Montserrat" w:eastAsia="Times New Roman" w:hAnsi="Montserrat" w:cs="Times New Roman"/>
                <w:color w:val="444A52"/>
                <w:sz w:val="24"/>
                <w:szCs w:val="24"/>
              </w:rPr>
              <w:instrText>https</w:instrText>
            </w:r>
            <w:r w:rsidR="00722576" w:rsidRPr="00167813">
              <w:rPr>
                <w:rFonts w:ascii="Montserrat" w:eastAsia="Times New Roman" w:hAnsi="Montserrat" w:cs="Times New Roman"/>
                <w:color w:val="444A52"/>
                <w:sz w:val="24"/>
                <w:szCs w:val="24"/>
                <w:lang w:val="ru-RU"/>
              </w:rPr>
              <w:instrText xml:space="preserve">://женскоездоровье31.рф/" </w:instrText>
            </w:r>
            <w:r w:rsidR="00722576">
              <w:rPr>
                <w:rFonts w:ascii="Montserrat" w:eastAsia="Times New Roman" w:hAnsi="Montserrat" w:cs="Times New Roman"/>
                <w:color w:val="444A52"/>
                <w:sz w:val="24"/>
                <w:szCs w:val="24"/>
              </w:rPr>
              <w:fldChar w:fldCharType="separate"/>
            </w:r>
            <w:r w:rsidR="00722576" w:rsidRPr="00180385">
              <w:rPr>
                <w:rStyle w:val="Hyperlink"/>
                <w:rFonts w:ascii="Montserrat" w:eastAsia="Times New Roman" w:hAnsi="Montserrat" w:cs="Times New Roman"/>
                <w:sz w:val="24"/>
                <w:szCs w:val="24"/>
              </w:rPr>
              <w:t>https</w:t>
            </w:r>
            <w:r w:rsidR="00722576" w:rsidRPr="00180385">
              <w:rPr>
                <w:rStyle w:val="Hyperlink"/>
                <w:rFonts w:ascii="Montserrat" w:eastAsia="Times New Roman" w:hAnsi="Montserrat" w:cs="Times New Roman"/>
                <w:sz w:val="24"/>
                <w:szCs w:val="24"/>
                <w:lang w:val="ru-RU"/>
              </w:rPr>
              <w:t>://женскоездоровье31.рф/</w:t>
            </w:r>
            <w:r w:rsidR="00722576">
              <w:rPr>
                <w:rFonts w:ascii="Montserrat" w:eastAsia="Times New Roman" w:hAnsi="Montserrat" w:cs="Times New Roman"/>
                <w:color w:val="444A52"/>
                <w:sz w:val="24"/>
                <w:szCs w:val="24"/>
              </w:rPr>
              <w:fldChar w:fldCharType="end"/>
            </w:r>
            <w:r w:rsidRPr="00167813">
              <w:rPr>
                <w:rFonts w:ascii="Times New Roman" w:eastAsia="Times New Roman" w:hAnsi="Times New Roman" w:cs="Times New Roman"/>
                <w:sz w:val="24"/>
                <w:szCs w:val="24"/>
                <w:lang w:val="ru-RU"/>
              </w:rPr>
              <w:t>.</w:t>
            </w:r>
          </w:p>
        </w:tc>
      </w:tr>
      <w:tr w:rsidR="00167813" w:rsidRPr="00167813" w:rsidTr="00722576">
        <w:trPr>
          <w:trHeight w:val="123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Пользователь</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Сайта</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физическое лицо, действующее в своих интересах или в интересах других лиц, акцептовавшее Пользовательское соглашение, размещенное на Сайте, имеющее доступ к Сайту и использующее его, независимо от факта регистрации на Сайте.</w:t>
            </w:r>
          </w:p>
        </w:tc>
      </w:tr>
      <w:tr w:rsidR="00167813" w:rsidRPr="00167813" w:rsidTr="00722576">
        <w:trPr>
          <w:trHeight w:val="960"/>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Врачебная</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тайна</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w:t>
            </w:r>
          </w:p>
        </w:tc>
      </w:tr>
      <w:tr w:rsidR="00167813" w:rsidRPr="00167813" w:rsidTr="00722576">
        <w:trPr>
          <w:trHeight w:val="1235"/>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lastRenderedPageBreak/>
              <w:t>Биометрические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данные</w:t>
            </w:r>
            <w:proofErr w:type="spellEnd"/>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сведения, которые характеризуют физиологические и биологические особенности человека (в том числе изображение лица), на основании которых возможно установить его личность, и которые используются Обществом для идентификации личности субъекта персональных данных</w:t>
            </w:r>
          </w:p>
        </w:tc>
      </w:tr>
      <w:tr w:rsidR="00167813" w:rsidRPr="00167813" w:rsidTr="00722576">
        <w:trPr>
          <w:trHeight w:val="548"/>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Закон</w:t>
            </w:r>
            <w:proofErr w:type="spellEnd"/>
            <w:r w:rsidRPr="00167813">
              <w:rPr>
                <w:rFonts w:ascii="Times New Roman" w:eastAsia="Times New Roman" w:hAnsi="Times New Roman" w:cs="Times New Roman"/>
                <w:b/>
                <w:bCs/>
                <w:sz w:val="24"/>
                <w:szCs w:val="24"/>
              </w:rPr>
              <w:t xml:space="preserve"> №152-ФЗ</w:t>
            </w:r>
          </w:p>
        </w:tc>
        <w:tc>
          <w:tcPr>
            <w:tcW w:w="7244" w:type="dxa"/>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Закон №152-ФЗ «О персональных данных»</w:t>
            </w:r>
          </w:p>
        </w:tc>
      </w:tr>
    </w:tbl>
    <w:p w:rsidR="00167813" w:rsidRPr="00167813" w:rsidRDefault="00167813" w:rsidP="00167813">
      <w:pPr>
        <w:numPr>
          <w:ilvl w:val="0"/>
          <w:numId w:val="6"/>
        </w:numPr>
        <w:shd w:val="clear" w:color="auto" w:fill="FFFFFF"/>
        <w:spacing w:before="100" w:beforeAutospacing="1" w:after="100" w:afterAutospacing="1" w:line="240" w:lineRule="auto"/>
        <w:ind w:left="840"/>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rPr>
        <w:t>КАТЕГОРИИ СУБЪЕКТОВ ПЕРСОНАЛЬНЫХ ДАННЫХ</w:t>
      </w:r>
    </w:p>
    <w:p w:rsidR="00167813" w:rsidRPr="00167813" w:rsidRDefault="00167813" w:rsidP="0068155D">
      <w:pPr>
        <w:numPr>
          <w:ilvl w:val="0"/>
          <w:numId w:val="7"/>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bookmarkStart w:id="0" w:name="_GoBack"/>
      <w:r w:rsidRPr="00167813">
        <w:rPr>
          <w:rFonts w:ascii="Montserrat" w:eastAsia="Times New Roman" w:hAnsi="Montserrat" w:cs="Times New Roman"/>
          <w:color w:val="444A52"/>
          <w:sz w:val="24"/>
          <w:szCs w:val="24"/>
          <w:lang w:val="ru-RU"/>
        </w:rPr>
        <w:t>К субъектам персональных данных, персональные данные которых обрабатываются Обществом в соответствии с Политикой, относятся:</w:t>
      </w:r>
    </w:p>
    <w:bookmarkEnd w:id="0"/>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потребители</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соискатели</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работники</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бывшие</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работники</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родственники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работников</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родственники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соискателей</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представители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контрагентов</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пользователи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Сайта</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пользователи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Личного</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кабинета</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8"/>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proofErr w:type="gramStart"/>
      <w:r w:rsidRPr="00167813">
        <w:rPr>
          <w:rFonts w:ascii="Montserrat" w:eastAsia="Times New Roman" w:hAnsi="Montserrat" w:cs="Times New Roman"/>
          <w:color w:val="444A52"/>
          <w:sz w:val="24"/>
          <w:szCs w:val="24"/>
        </w:rPr>
        <w:t>члены</w:t>
      </w:r>
      <w:proofErr w:type="spellEnd"/>
      <w:proofErr w:type="gram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органов</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управления</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Общества</w:t>
      </w:r>
      <w:proofErr w:type="spellEnd"/>
      <w:r w:rsidRPr="00167813">
        <w:rPr>
          <w:rFonts w:ascii="Montserrat" w:eastAsia="Times New Roman" w:hAnsi="Montserrat" w:cs="Times New Roman"/>
          <w:color w:val="444A52"/>
          <w:sz w:val="24"/>
          <w:szCs w:val="24"/>
        </w:rPr>
        <w:t>.</w:t>
      </w:r>
    </w:p>
    <w:p w:rsidR="000E059B" w:rsidRPr="000E059B" w:rsidRDefault="00167813" w:rsidP="000E059B">
      <w:pPr>
        <w:pStyle w:val="ListParagraph"/>
        <w:numPr>
          <w:ilvl w:val="0"/>
          <w:numId w:val="6"/>
        </w:numPr>
        <w:shd w:val="clear" w:color="auto" w:fill="FFFFFF"/>
        <w:spacing w:after="120" w:line="240" w:lineRule="auto"/>
        <w:jc w:val="both"/>
        <w:rPr>
          <w:rFonts w:ascii="Montserrat" w:eastAsia="Times New Roman" w:hAnsi="Montserrat" w:cs="Times New Roman"/>
          <w:color w:val="444A52"/>
          <w:sz w:val="24"/>
          <w:szCs w:val="24"/>
        </w:rPr>
      </w:pPr>
      <w:r w:rsidRPr="000E059B">
        <w:rPr>
          <w:rFonts w:ascii="Montserrat" w:eastAsia="Times New Roman" w:hAnsi="Montserrat" w:cs="Times New Roman"/>
          <w:b/>
          <w:bCs/>
          <w:color w:val="444A52"/>
          <w:sz w:val="24"/>
          <w:szCs w:val="24"/>
          <w:lang w:val="ru-RU"/>
        </w:rPr>
        <w:t>ЦЕЛИ ОБРАБОТКИ ПДн</w:t>
      </w:r>
      <w:r w:rsidRPr="000E059B">
        <w:rPr>
          <w:rFonts w:ascii="Montserrat" w:eastAsia="Times New Roman" w:hAnsi="Montserrat" w:cs="Times New Roman"/>
          <w:color w:val="444A52"/>
          <w:sz w:val="24"/>
          <w:szCs w:val="24"/>
        </w:rPr>
        <w:t> </w:t>
      </w:r>
    </w:p>
    <w:p w:rsidR="00167813" w:rsidRPr="000E059B" w:rsidRDefault="00167813" w:rsidP="000E059B">
      <w:pPr>
        <w:pStyle w:val="ListParagraph"/>
        <w:shd w:val="clear" w:color="auto" w:fill="FFFFFF"/>
        <w:spacing w:after="120" w:line="240" w:lineRule="auto"/>
        <w:jc w:val="both"/>
        <w:rPr>
          <w:rFonts w:ascii="Montserrat" w:eastAsia="Times New Roman" w:hAnsi="Montserrat" w:cs="Times New Roman"/>
          <w:color w:val="444A52"/>
          <w:sz w:val="24"/>
          <w:szCs w:val="24"/>
          <w:lang w:val="ru-RU"/>
        </w:rPr>
      </w:pPr>
      <w:r w:rsidRPr="000E059B">
        <w:rPr>
          <w:rFonts w:ascii="Montserrat" w:eastAsia="Times New Roman" w:hAnsi="Montserrat" w:cs="Times New Roman"/>
          <w:color w:val="444A52"/>
          <w:sz w:val="24"/>
          <w:szCs w:val="24"/>
          <w:lang w:val="ru-RU"/>
        </w:rPr>
        <w:t>Оператор руководствуется конкретными, заранее определенными целями обработки ПДн, в соответствии с которыми ПДн были предоставлены Субъектом. Объем и категории обрабатываемых персональных данных, категории субъектов персональных данных, обрабатываемых Оператором, в соответствие с целями обработки:</w:t>
      </w:r>
    </w:p>
    <w:tbl>
      <w:tblPr>
        <w:tblW w:w="0" w:type="auto"/>
        <w:tblCellMar>
          <w:top w:w="15" w:type="dxa"/>
          <w:left w:w="15" w:type="dxa"/>
          <w:bottom w:w="15" w:type="dxa"/>
          <w:right w:w="15" w:type="dxa"/>
        </w:tblCellMar>
        <w:tblLook w:val="04A0" w:firstRow="1" w:lastRow="0" w:firstColumn="1" w:lastColumn="0" w:noHBand="0" w:noVBand="1"/>
      </w:tblPr>
      <w:tblGrid>
        <w:gridCol w:w="780"/>
        <w:gridCol w:w="2641"/>
        <w:gridCol w:w="6252"/>
      </w:tblGrid>
      <w:tr w:rsidR="00167813" w:rsidRPr="00167813" w:rsidTr="000E059B">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Категории субъектов, ПДн которых обрабатываются</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Категории</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персональных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данных</w:t>
            </w:r>
            <w:proofErr w:type="spellEnd"/>
          </w:p>
        </w:tc>
      </w:tr>
      <w:tr w:rsidR="00167813" w:rsidRPr="00167813" w:rsidTr="000E059B">
        <w:tc>
          <w:tcPr>
            <w:tcW w:w="0" w:type="auto"/>
            <w:gridSpan w:val="3"/>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0E059B" w:rsidP="00167813">
            <w:pPr>
              <w:spacing w:after="30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Цели</w:t>
            </w:r>
            <w:proofErr w:type="spellEnd"/>
            <w:r>
              <w:rPr>
                <w:rFonts w:ascii="Times New Roman" w:eastAsia="Times New Roman" w:hAnsi="Times New Roman" w:cs="Times New Roman"/>
                <w:b/>
                <w:bCs/>
                <w:sz w:val="24"/>
                <w:szCs w:val="24"/>
              </w:rPr>
              <w:t xml:space="preserve"> о</w:t>
            </w:r>
            <w:r>
              <w:rPr>
                <w:rFonts w:ascii="Times New Roman" w:eastAsia="Times New Roman" w:hAnsi="Times New Roman" w:cs="Times New Roman"/>
                <w:b/>
                <w:bCs/>
                <w:sz w:val="24"/>
                <w:szCs w:val="24"/>
                <w:lang w:val="ru-RU"/>
              </w:rPr>
              <w:t>б</w:t>
            </w:r>
            <w:proofErr w:type="spellStart"/>
            <w:r w:rsidR="00167813" w:rsidRPr="00167813">
              <w:rPr>
                <w:rFonts w:ascii="Times New Roman" w:eastAsia="Times New Roman" w:hAnsi="Times New Roman" w:cs="Times New Roman"/>
                <w:b/>
                <w:bCs/>
                <w:sz w:val="24"/>
                <w:szCs w:val="24"/>
              </w:rPr>
              <w:t>работки</w:t>
            </w:r>
            <w:proofErr w:type="spellEnd"/>
            <w:r w:rsidR="00167813" w:rsidRPr="00167813">
              <w:rPr>
                <w:rFonts w:ascii="Times New Roman" w:eastAsia="Times New Roman" w:hAnsi="Times New Roman" w:cs="Times New Roman"/>
                <w:b/>
                <w:bCs/>
                <w:sz w:val="24"/>
                <w:szCs w:val="24"/>
              </w:rPr>
              <w:t xml:space="preserve"> </w:t>
            </w:r>
            <w:proofErr w:type="spellStart"/>
            <w:r w:rsidR="00167813" w:rsidRPr="00167813">
              <w:rPr>
                <w:rFonts w:ascii="Times New Roman" w:eastAsia="Times New Roman" w:hAnsi="Times New Roman" w:cs="Times New Roman"/>
                <w:b/>
                <w:bCs/>
                <w:sz w:val="24"/>
                <w:szCs w:val="24"/>
              </w:rPr>
              <w:t>ПДн</w:t>
            </w:r>
            <w:proofErr w:type="spellEnd"/>
            <w:r w:rsidR="00167813" w:rsidRPr="00167813">
              <w:rPr>
                <w:rFonts w:ascii="Times New Roman" w:eastAsia="Times New Roman" w:hAnsi="Times New Roman" w:cs="Times New Roman"/>
                <w:b/>
                <w:bCs/>
                <w:sz w:val="24"/>
                <w:szCs w:val="24"/>
              </w:rPr>
              <w:t>:</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4.1.</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Ведение кадрового и бухгалтерского учета: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 xml:space="preserve">фамилия, имя, отчество; дата рождения (число, месяц, год); место рождения; семейное положение; социальное </w:t>
            </w:r>
            <w:r w:rsidRPr="00167813">
              <w:rPr>
                <w:rFonts w:ascii="Times New Roman" w:eastAsia="Times New Roman" w:hAnsi="Times New Roman" w:cs="Times New Roman"/>
                <w:sz w:val="24"/>
                <w:szCs w:val="24"/>
                <w:lang w:val="ru-RU"/>
              </w:rPr>
              <w:lastRenderedPageBreak/>
              <w:t>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реквизиты банковской карты; номер расчетного счета; номер лицевого счета; профессия; должность; сведения о трудовой деятельности (в том числе, период работы, государственной, муниципальной службы, с указанием наименования организации (органа); отношение к воинской обязанности, сведения о воинском учете; сведения об образовании; сведения о государственных наградах, иных наградах, поощрениях и знаках отличия; сведения о повышении квалификации; данные документов о государственной регистрации актов гражданского состояния; сведения о составе семьи; сведения о социальных льготах; серия и номер электронного листка нетрудоспособности; сведения индивидуальной программы реабилитации или абилитации (ИПРА) инвалида; сведения о прохождении медико-социальной экспертизы, об уплате алиментов. об опеке или попечительстве, об усыновлении или удочерении, сведения о пенсиях на льготных условиях по старости (по возрасту), фото изображение лица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Бывшие</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работники</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Родственники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работников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данные, содержащиеся в свидетельстве о рождении ребенка, данные, содержащиеся в свидетельстве о браке; данные, содержащиеся в свидетельстве о смерти; данные о прохождении медико-социальной экспертизы</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4.2.</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Выплата заработной платы, иных вознаграждений, расчет и перечисление налогов и страховых взносов, предоставление работникам и (или) родственникам работников дополнительных гарантий, компенсаций и льгот:</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 xml:space="preserve">фамилия, имя, отчество; дата рождения (число, месяц, год);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реквизиты банковской карты; номер расчетного счета; номер лицевого счета; профессия; должность; сведения о трудовой деятельности (в том числе, период работы, государственной, муниципальной </w:t>
            </w:r>
            <w:r w:rsidRPr="00167813">
              <w:rPr>
                <w:rFonts w:ascii="Times New Roman" w:eastAsia="Times New Roman" w:hAnsi="Times New Roman" w:cs="Times New Roman"/>
                <w:sz w:val="24"/>
                <w:szCs w:val="24"/>
                <w:lang w:val="ru-RU"/>
              </w:rPr>
              <w:lastRenderedPageBreak/>
              <w:t>службы, с указанием наименования организации (органа); отношение к воинской обязанности, сведения о воинском учете; сведения об образовании; сведения о государственных наградах, иных наградах, поощрениях и знаках отличия; сведения о повышении квалификации; данные документов о государственной регистрации актов гражданского состояния; сведения о составе семьи; сведения о социальных льготах; серия и номер электронного листка нетрудоспособности; сведения индивидуальной программы реабилитации или абилитации (ИПРА) инвалида; сведения о прохождении медико-социальной экспертизы, об уплате алиментов. об опеке или попечительстве, об усыновлении или удочерении, сведения о пенсиях на льготных условиях по старости (по возрасту), фото изображение лица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Бывшие</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работники</w:t>
            </w:r>
            <w:proofErr w:type="spellEnd"/>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Родственники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работников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данные, содержащиеся в свидетельстве о рождении, данные, содержащиеся в свидетельстве о браке; данные, содержащиеся в свидетельстве о смерти; данные о прохождении медико-социальной экспертизы; реквизиты банковской карты; номер расчетного счета; номер лицевого счета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4.3.</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Подбор персонала (соискателей) на вакантные должности оператора: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Соискатели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место рождения; адрес электронной почты; номер телефона, данные документа, удостоверяющего личность, адрес регистрации и фактического места жительства; семейное положение, состав семьи; профессия (квалификация); сведения о трудовой деятельности (в том числе, стаж работы (службы), должность; наименование, адрес организации (органа); сведения об образовании; сведения о государственных наградах, иных наградах, поощрениях и знаках отличия; сведения о повышении квалификации; сведения о наличии судимости, сведения о состоянии здоровья, необходимые для заключения трудового договора и/или прохождения обязательного медицинского осмотра; фотоизображение</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Родственники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соискателей</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место работы (должность), род занятий</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4.4.</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Заключение, изменение, прекращение трудовых договоров, урегулирование трудовых споров:</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место рождения; семейное положение; социальное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реквизиты банковской карты; номер расчетного счета; номер лицевого счета; профессия; должность; сведения о трудовой деятельности (в том числе, период работы, государственной, муниципальной службы, с указанием наименования организации (органа); отношение к воинской обязанности, сведения о воинском учете; сведения об образовании; сведения о государственных наградах, иных наградах, поощрениях и знаках отличия; сведения о повышении квалификации; данные документов о государственной регистрации актов гражданского состояния; сведения о составе семьи; сведения о социальных льготах; серия и номер электронного листка нетрудоспособности; сведения индивидуальной программы реабилитации или абилитации (ИПРА) инвалида; сведения о прохождении медико-социальной экспертизы, об уплате алиментов. об опеке или попечительстве, об усыновлении или удочерении, сведения о пенсиях на льготных условиях по старости (по возрасту), фото изображение лица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4.5.</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Исполнение должностных обязанностей по взаимодействию с третьими лицами, представление интересов Оператора: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должность, место работы, гражданство; данные документа, удостоверяющего личность; адрес места жительства; адрес регистрации</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lastRenderedPageBreak/>
              <w:t>4.6.</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Обмен</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данными</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лабораторных</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исследований</w:t>
            </w:r>
            <w:proofErr w:type="spellEnd"/>
            <w:r w:rsidRPr="00167813">
              <w:rPr>
                <w:rFonts w:ascii="Times New Roman" w:eastAsia="Times New Roman" w:hAnsi="Times New Roman" w:cs="Times New Roman"/>
                <w:b/>
                <w:bCs/>
                <w:sz w:val="24"/>
                <w:szCs w:val="24"/>
              </w:rPr>
              <w:t>:</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пол; дата рождения (число, месяц, год); данные документа, удостоверяющего личность; сведения о состоянии здоровья,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lang w:val="ru-RU"/>
              </w:rPr>
              <w:t>7</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Организация и проведение программ лояльности, маркетинговых и/или рекламных акций, исследований, опросов и иных мероприятий:</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возраст, адрес электронной почты; номер телефона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D3649B">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w:t>
            </w:r>
            <w:r w:rsidR="00D3649B">
              <w:rPr>
                <w:rFonts w:ascii="Times New Roman" w:eastAsia="Times New Roman" w:hAnsi="Times New Roman" w:cs="Times New Roman"/>
                <w:b/>
                <w:bCs/>
                <w:sz w:val="24"/>
                <w:szCs w:val="24"/>
                <w:lang w:val="ru-RU"/>
              </w:rPr>
              <w:t>8</w:t>
            </w:r>
            <w:r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Осуществление связи, рассылки информационных сообщений посредством СМС-оповещения, мессенджеров и по адресу электронной почты (оказание сервисных услуг, связанных с созданием условий получения медицинской помощи, повышение качества оказания медицинских услуг):</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адрес электронной почты; номер телефона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Пользователи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Сайта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адрес электронной почты; номер телефона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lang w:val="ru-RU"/>
              </w:rPr>
              <w:t>9</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Получение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социального</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налогового</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вычета</w:t>
            </w:r>
            <w:proofErr w:type="spellEnd"/>
            <w:r w:rsidRPr="00167813">
              <w:rPr>
                <w:rFonts w:ascii="Times New Roman" w:eastAsia="Times New Roman" w:hAnsi="Times New Roman" w:cs="Times New Roman"/>
                <w:b/>
                <w:bCs/>
                <w:sz w:val="24"/>
                <w:szCs w:val="24"/>
              </w:rPr>
              <w:t>:</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ИНН; период оказания медицинских услуг; адрес места регистрации; данные документа, удостоверяющего личность; год оказания медицинских услуг</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4.1</w:t>
            </w:r>
            <w:r>
              <w:rPr>
                <w:rFonts w:ascii="Times New Roman" w:eastAsia="Times New Roman" w:hAnsi="Times New Roman" w:cs="Times New Roman"/>
                <w:b/>
                <w:bCs/>
                <w:sz w:val="24"/>
                <w:szCs w:val="24"/>
                <w:lang w:val="ru-RU"/>
              </w:rPr>
              <w:t>0</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Содействие работникам в трудоустройстве, повышении квалификации и дополнительном образовании:</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место рождения; адрес электронной почты; адрес регистрации; номер телефона; СНИЛС; ИНН; гражданство; данные документа, удостоверяющего личность; реквизиты банковской карты; номер расчетного счета; номер лицевого счета; профессия; должность</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1</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Обеспечение соблюдения налогового законодательства РФ:</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Родственники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работников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данные, содержащиеся в свидетельстве о рождении ребенка; сведения о месте учебы ребенка в возрасте от 18 до 24 лет; сведения об установлении инвалидности у ребенка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2</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Создание общедоступных источников информационного обеспечения (в том числе справочники, адресные книги, ведение официального сайта организации):</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адрес электронной почты; номер телефона; должность; сведения об образовании; фото-видео изображение лица; сведения о государственных наградах, иных наградах, поощрениях и знаках отличия; сведения о повышении квалификации; копия документа об образовании и (или) о квалификации; копия протокола аккредитации специалиста;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3</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Корпоративные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поздравления</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подарки</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льготы</w:t>
            </w:r>
            <w:proofErr w:type="spellEnd"/>
            <w:r w:rsidRPr="00167813">
              <w:rPr>
                <w:rFonts w:ascii="Times New Roman" w:eastAsia="Times New Roman" w:hAnsi="Times New Roman" w:cs="Times New Roman"/>
                <w:b/>
                <w:bCs/>
                <w:sz w:val="24"/>
                <w:szCs w:val="24"/>
              </w:rPr>
              <w:t>:</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адрес электронной почты; номер телефона; должность; данные документа, удостоверяющего личность; сведения о трудовой деятельности; сведения о составе семьи</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4</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Управление цифровой инфраструктурой, внедрение и поддержка технологий и платформенных решений, формирующих единый цифровой контур:</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адрес электронной почты; номер телефона; должность; сведения об образовании; фото-видео изображение лица; сведения о государственных наградах, иных наградах, поощрениях и знаках отличия; сведения о повышении квалификации; копия документа об образовании и (или) о квалификации; копия протокола аккредитации специалиста;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Родственники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работников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данные, содержащиеся в свидетельстве о рождении ребенка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Представители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контрагентов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месяц, год рождения; место рождения; данные документа, удостоверяющего личность; адрес регистрации; номер телефона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5</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Передача сведений в страховые компании на основании договоров об оказании медицинских услуг:</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6</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Представление медицинской документации и (или) сведений о состоянии здоровья гражданина в единую государственную информационную систему в сфере здравоохранения (ЕГИСЗ):</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 xml:space="preserve">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w:t>
            </w:r>
            <w:r w:rsidRPr="00167813">
              <w:rPr>
                <w:rFonts w:ascii="Times New Roman" w:eastAsia="Times New Roman" w:hAnsi="Times New Roman" w:cs="Times New Roman"/>
                <w:sz w:val="24"/>
                <w:szCs w:val="24"/>
                <w:lang w:val="ru-RU"/>
              </w:rPr>
              <w:lastRenderedPageBreak/>
              <w:t>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4.1</w:t>
            </w:r>
            <w:r>
              <w:rPr>
                <w:rFonts w:ascii="Times New Roman" w:eastAsia="Times New Roman" w:hAnsi="Times New Roman" w:cs="Times New Roman"/>
                <w:b/>
                <w:bCs/>
                <w:sz w:val="24"/>
                <w:szCs w:val="24"/>
                <w:lang w:val="ru-RU"/>
              </w:rPr>
              <w:t>7</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Рассмотрение обращений или претензий граждан (организаций), урегулирование споров (в т.ч. в судебном порядке):</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адрес электронной почты; номер телефона; данные документа, удостоверяющего личность; сведения о состоянии здоровья; диагноз; фотоизображение; ИНН</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4.1</w:t>
            </w:r>
            <w:r>
              <w:rPr>
                <w:rFonts w:ascii="Times New Roman" w:eastAsia="Times New Roman" w:hAnsi="Times New Roman" w:cs="Times New Roman"/>
                <w:b/>
                <w:bCs/>
                <w:sz w:val="24"/>
                <w:szCs w:val="24"/>
                <w:lang w:val="ru-RU"/>
              </w:rPr>
              <w:t>8</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b/>
                <w:bCs/>
                <w:sz w:val="24"/>
                <w:szCs w:val="24"/>
              </w:rPr>
              <w:t>Обязательные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медицинские</w:t>
            </w:r>
            <w:proofErr w:type="spellEnd"/>
            <w:r w:rsidRPr="00167813">
              <w:rPr>
                <w:rFonts w:ascii="Times New Roman" w:eastAsia="Times New Roman" w:hAnsi="Times New Roman" w:cs="Times New Roman"/>
                <w:b/>
                <w:bCs/>
                <w:sz w:val="24"/>
                <w:szCs w:val="24"/>
              </w:rPr>
              <w:t xml:space="preserve"> </w:t>
            </w:r>
            <w:proofErr w:type="spellStart"/>
            <w:r w:rsidRPr="00167813">
              <w:rPr>
                <w:rFonts w:ascii="Times New Roman" w:eastAsia="Times New Roman" w:hAnsi="Times New Roman" w:cs="Times New Roman"/>
                <w:b/>
                <w:bCs/>
                <w:sz w:val="24"/>
                <w:szCs w:val="24"/>
              </w:rPr>
              <w:t>осмотры</w:t>
            </w:r>
            <w:proofErr w:type="spellEnd"/>
            <w:r w:rsidRPr="00167813">
              <w:rPr>
                <w:rFonts w:ascii="Times New Roman" w:eastAsia="Times New Roman" w:hAnsi="Times New Roman" w:cs="Times New Roman"/>
                <w:b/>
                <w:bCs/>
                <w:sz w:val="24"/>
                <w:szCs w:val="24"/>
              </w:rPr>
              <w:t>:</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адрес электронной почты; номер телефона; должность; данные документа, удостоверяющего личность; сведения о трудовой деятельности</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lang w:val="ru-RU"/>
              </w:rPr>
              <w:t>19</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В медико-профилактических целях, в целях установления медицинского диагноза, оказания медицинских, медико-социальных услуг, санаторно-курортных, оздоровительных и иных сопутствующих услуг:</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 xml:space="preserve">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w:t>
            </w:r>
            <w:r w:rsidRPr="00167813">
              <w:rPr>
                <w:rFonts w:ascii="Times New Roman" w:eastAsia="Times New Roman" w:hAnsi="Times New Roman" w:cs="Times New Roman"/>
                <w:sz w:val="24"/>
                <w:szCs w:val="24"/>
                <w:lang w:val="ru-RU"/>
              </w:rPr>
              <w:lastRenderedPageBreak/>
              <w:t>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4.2</w:t>
            </w:r>
            <w:r>
              <w:rPr>
                <w:rFonts w:ascii="Times New Roman" w:eastAsia="Times New Roman" w:hAnsi="Times New Roman" w:cs="Times New Roman"/>
                <w:b/>
                <w:bCs/>
                <w:sz w:val="24"/>
                <w:szCs w:val="24"/>
                <w:lang w:val="ru-RU"/>
              </w:rPr>
              <w:t>0</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Осуществление клинико-экспертной оценки качества оказания медицинских услуг:</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w:t>
            </w:r>
            <w:r>
              <w:rPr>
                <w:rFonts w:ascii="Times New Roman" w:eastAsia="Times New Roman" w:hAnsi="Times New Roman" w:cs="Times New Roman"/>
                <w:b/>
                <w:bCs/>
                <w:sz w:val="24"/>
                <w:szCs w:val="24"/>
                <w:lang w:val="ru-RU"/>
              </w:rPr>
              <w:t>1</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Обмен информацией медицинскими организациями, в том числе размещенной в медицинских информационных системах, в целях оказания медицинской помощи:</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w:t>
            </w:r>
            <w:r>
              <w:rPr>
                <w:rFonts w:ascii="Times New Roman" w:eastAsia="Times New Roman" w:hAnsi="Times New Roman" w:cs="Times New Roman"/>
                <w:b/>
                <w:bCs/>
                <w:sz w:val="24"/>
                <w:szCs w:val="24"/>
                <w:lang w:val="ru-RU"/>
              </w:rPr>
              <w:t>2</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D3649B">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Выгрузка медицинской карты в профиль Личного кабинета</w:t>
            </w:r>
            <w:r w:rsidRPr="00167813">
              <w:rPr>
                <w:rFonts w:ascii="Times New Roman" w:eastAsia="Times New Roman" w:hAnsi="Times New Roman" w:cs="Times New Roman"/>
                <w:b/>
                <w:bCs/>
                <w:sz w:val="24"/>
                <w:szCs w:val="24"/>
              </w:rPr>
              <w:t> </w:t>
            </w:r>
            <w:r w:rsidRPr="00167813">
              <w:rPr>
                <w:rFonts w:ascii="Times New Roman" w:eastAsia="Times New Roman" w:hAnsi="Times New Roman" w:cs="Times New Roman"/>
                <w:b/>
                <w:bCs/>
                <w:sz w:val="24"/>
                <w:szCs w:val="24"/>
                <w:lang w:val="ru-RU"/>
              </w:rPr>
              <w:t>на сайте:</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Потребитель</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(число, месяц, год); возраст, место рождения; пол; адрес электронной почты; адрес места жительства; адрес регистрации; номер телефона; СНИЛС; гражданство; данные документа, удостоверяющего личность; профессия; сведения о состоянии здоровья; номер полиса обязательного медицинского страхования застрахованного лица; номер полиса добровольного медицинского страхования; сведения об организации, оказавшей медицинские услуги; вид оказанной медицинской помощи; факт обращения гражданина за оказанием медицинской помощи, условия оказания медицинской помощи; сроки оказания медицинской помощи; объем оказанной медицинской помощи; результат обращения за медицинской помощью; серия и номер выданного листка нетрудоспособности; сведения об оказанных медицинских услугах; сведения о медицинском работнике или медицинских работниках, оказавших медицинскую услугу; диагноз; фотоизображение</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4.2</w:t>
            </w:r>
            <w:r>
              <w:rPr>
                <w:rFonts w:ascii="Times New Roman" w:eastAsia="Times New Roman" w:hAnsi="Times New Roman" w:cs="Times New Roman"/>
                <w:b/>
                <w:bCs/>
                <w:sz w:val="24"/>
                <w:szCs w:val="24"/>
                <w:lang w:val="ru-RU"/>
              </w:rPr>
              <w:t>3</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Избрание в органы управления и контроля:</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Члены</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органов</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управления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реквизиты документа, удостоверяющего личность; дата рождения (число, месяц, год); адрес регистрации по месту жительства, адрес фактического проживания; сведения о трудовой деятельности; сведения о супруге, родителях, детях, полнородных и неполнородных братьях и сестрах, усыновителях и усыновленных лицах; сведения об участии в органах управления и контроля, а также владении долями/акциями иных юридических лиц; номера телефонов, адреса электронной почты, сведения о других способах связи; согласие на избрание (назначение) в орган управления/ орган контроля Общества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w:t>
            </w:r>
            <w:r>
              <w:rPr>
                <w:rFonts w:ascii="Times New Roman" w:eastAsia="Times New Roman" w:hAnsi="Times New Roman" w:cs="Times New Roman"/>
                <w:b/>
                <w:bCs/>
                <w:sz w:val="24"/>
                <w:szCs w:val="24"/>
                <w:lang w:val="ru-RU"/>
              </w:rPr>
              <w:t>4</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Принятие и исполнение корпоративных решений:</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Члены</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органов</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управления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реквизиты документа, удостоверяющего личность; дата рождения (число, месяц, год); адрес регистрации по месту жительства; содержание корпоративных решений об избрании/ назначении в органы управления/ контроля, о продлении и прекращении полномочий, выплате вознаграждений; сведения, содержащиеся в соглашениях, заключенных Оператором с лицом, осуществляющим полномочия единоличного исполнительного органа, членами органов управления/ контроля; реквизиты банковского счета для перечисления вознаграждений;</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Уведомление о проведении собраний органов управления, рассылка информационных материалов</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Члены</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органов</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управления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адреса электронной почты, сведения о других способах связи; номера телефонов</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w:t>
            </w:r>
            <w:r>
              <w:rPr>
                <w:rFonts w:ascii="Times New Roman" w:eastAsia="Times New Roman" w:hAnsi="Times New Roman" w:cs="Times New Roman"/>
                <w:b/>
                <w:bCs/>
                <w:sz w:val="24"/>
                <w:szCs w:val="24"/>
                <w:lang w:val="ru-RU"/>
              </w:rPr>
              <w:t>5</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Ведение бухгалтерского и налогового учета, сдача отчетности:</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Члены</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органов</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управления</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реквизиты документа, удостоверяющего личность; дата рождения (число, месяц, год); адрес регистрации по месту жительства; СНИЛС; индивидуальный номер налогоплательщика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Представители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контрагентов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месяц, год рождения; место рождения; данные документа, удостоверяющего личность; адрес регистрации; номер телефона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167813">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4.2</w:t>
            </w:r>
            <w:r>
              <w:rPr>
                <w:rFonts w:ascii="Times New Roman" w:eastAsia="Times New Roman" w:hAnsi="Times New Roman" w:cs="Times New Roman"/>
                <w:b/>
                <w:bCs/>
                <w:sz w:val="24"/>
                <w:szCs w:val="24"/>
                <w:lang w:val="ru-RU"/>
              </w:rPr>
              <w:t>6</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Подготовка, заключение и исполнение договоров:</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Представители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контрагентов</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номер телефона; адрес электронной почты; должность</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D3649B">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4.2</w:t>
            </w:r>
            <w:r w:rsidR="00D3649B">
              <w:rPr>
                <w:rFonts w:ascii="Times New Roman" w:eastAsia="Times New Roman" w:hAnsi="Times New Roman" w:cs="Times New Roman"/>
                <w:b/>
                <w:bCs/>
                <w:sz w:val="24"/>
                <w:szCs w:val="24"/>
                <w:lang w:val="ru-RU"/>
              </w:rPr>
              <w:t>7</w:t>
            </w:r>
            <w:r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Размещение (публикации) фото- и видеоматериалов в сети Интернет, научных, обучающих и информационных целях, продвижение услуг Общества: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Работники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должность; сведения об образовании; сведения о повышении квалификации; сведения из документа об образовании (уровень образования, организация, выдавшая документ об образовании, год выдачи, специальность, квалификация); сведения из сертификата специалиста (специальность, соответствующая занимаемой должности, срок действия); год рождения; адрес электронной почты; номер телефона; фото-видео изображение лица; сведения о государственных наградах, иных наградах, поощрениях и знаках отличия; копия документа об образовании и (или) о квалификации; копия протокола аккредитации специалиста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Потребители</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дата рождения; Фото-видео изображение лица; сведения о состоянии здоровья; диагноз</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D3649B">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lang w:val="ru-RU"/>
              </w:rPr>
              <w:t>28</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Составление отчетов о деятельности сайта, и предоставления других услуг:</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Пользователи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сайта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Данные собираемые посредством метрических программ</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D3649B" w:rsidP="00D3649B">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Pr>
                <w:rFonts w:ascii="Times New Roman" w:eastAsia="Times New Roman" w:hAnsi="Times New Roman" w:cs="Times New Roman"/>
                <w:b/>
                <w:bCs/>
                <w:sz w:val="24"/>
                <w:szCs w:val="24"/>
                <w:lang w:val="ru-RU"/>
              </w:rPr>
              <w:t>29</w:t>
            </w:r>
            <w:r w:rsidR="00167813"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D3649B">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Аутентификация и идентификация Пользователя при регистрации и использования Личного кабинета на сайте, оказание информационных услуг в сфере охра</w:t>
            </w:r>
            <w:r w:rsidR="00D3649B">
              <w:rPr>
                <w:rFonts w:ascii="Times New Roman" w:eastAsia="Times New Roman" w:hAnsi="Times New Roman" w:cs="Times New Roman"/>
                <w:b/>
                <w:bCs/>
                <w:sz w:val="24"/>
                <w:szCs w:val="24"/>
                <w:lang w:val="ru-RU"/>
              </w:rPr>
              <w:t xml:space="preserve">ны здоровья, медицинских услуг </w:t>
            </w:r>
            <w:r w:rsidRPr="00167813">
              <w:rPr>
                <w:rFonts w:ascii="Times New Roman" w:eastAsia="Times New Roman" w:hAnsi="Times New Roman" w:cs="Times New Roman"/>
                <w:b/>
                <w:bCs/>
                <w:sz w:val="24"/>
                <w:szCs w:val="24"/>
                <w:lang w:val="ru-RU"/>
              </w:rPr>
              <w:t>в рамках договоров оказания платных медицинских услуг и иных договоров/дополнительных соглашений, сервисных услуг, связанных с созданием условий получения медицинской помощи, повышение качества оказания медицинских услуг:</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Пользователи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личного</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кабинета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D3649B">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пол, дата рождения, реквизиты документов, удостоверяющих личность, контактные данные (номера телефонов, адреса электронной почты и т.д.), место регистрации и фактическое место жительства, аналитические данные,</w:t>
            </w:r>
            <w:r w:rsidR="00D3649B">
              <w:rPr>
                <w:rFonts w:ascii="Times New Roman" w:eastAsia="Times New Roman" w:hAnsi="Times New Roman" w:cs="Times New Roman"/>
                <w:sz w:val="24"/>
                <w:szCs w:val="24"/>
                <w:lang w:val="ru-RU"/>
              </w:rPr>
              <w:t xml:space="preserve"> передаваемые при использовании</w:t>
            </w:r>
            <w:r w:rsidRPr="00167813">
              <w:rPr>
                <w:rFonts w:ascii="Times New Roman" w:eastAsia="Times New Roman" w:hAnsi="Times New Roman" w:cs="Times New Roman"/>
                <w:sz w:val="24"/>
                <w:szCs w:val="24"/>
                <w:lang w:val="ru-RU"/>
              </w:rPr>
              <w:t xml:space="preserve"> сайта (личного кабинета)</w:t>
            </w:r>
          </w:p>
        </w:tc>
      </w:tr>
      <w:tr w:rsidR="00167813" w:rsidRPr="00167813" w:rsidTr="000E059B">
        <w:tc>
          <w:tcPr>
            <w:tcW w:w="0" w:type="auto"/>
            <w:vMerge w:val="restart"/>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D3649B">
            <w:pPr>
              <w:spacing w:after="300" w:line="240" w:lineRule="auto"/>
              <w:rPr>
                <w:rFonts w:ascii="Times New Roman" w:eastAsia="Times New Roman" w:hAnsi="Times New Roman" w:cs="Times New Roman"/>
                <w:sz w:val="24"/>
                <w:szCs w:val="24"/>
              </w:rPr>
            </w:pPr>
            <w:r w:rsidRPr="00167813">
              <w:rPr>
                <w:rFonts w:ascii="Times New Roman" w:eastAsia="Times New Roman" w:hAnsi="Times New Roman" w:cs="Times New Roman"/>
                <w:b/>
                <w:bCs/>
                <w:sz w:val="24"/>
                <w:szCs w:val="24"/>
              </w:rPr>
              <w:t>4.3</w:t>
            </w:r>
            <w:r w:rsidR="00D3649B">
              <w:rPr>
                <w:rFonts w:ascii="Times New Roman" w:eastAsia="Times New Roman" w:hAnsi="Times New Roman" w:cs="Times New Roman"/>
                <w:b/>
                <w:bCs/>
                <w:sz w:val="24"/>
                <w:szCs w:val="24"/>
                <w:lang w:val="ru-RU"/>
              </w:rPr>
              <w:t>0</w:t>
            </w:r>
            <w:r w:rsidRPr="00167813">
              <w:rPr>
                <w:rFonts w:ascii="Times New Roman" w:eastAsia="Times New Roman" w:hAnsi="Times New Roman" w:cs="Times New Roman"/>
                <w:b/>
                <w:bCs/>
                <w:sz w:val="24"/>
                <w:szCs w:val="24"/>
              </w:rPr>
              <w:t>.</w:t>
            </w:r>
          </w:p>
        </w:tc>
        <w:tc>
          <w:tcPr>
            <w:tcW w:w="0" w:type="auto"/>
            <w:gridSpan w:val="2"/>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b/>
                <w:bCs/>
                <w:sz w:val="24"/>
                <w:szCs w:val="24"/>
                <w:lang w:val="ru-RU"/>
              </w:rPr>
              <w:t>Продвижение товаров, работ, услуг на рынке (получения от Оператора информации о новых продуктах, услугах, акциях, специальных предложениях, мероприятиях, новостях компании и иных материалов рекламного и маркетингового характера):</w:t>
            </w:r>
          </w:p>
        </w:tc>
      </w:tr>
      <w:tr w:rsidR="00167813" w:rsidRPr="00167813" w:rsidTr="000E059B">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rPr>
            </w:pPr>
            <w:proofErr w:type="spellStart"/>
            <w:r w:rsidRPr="00167813">
              <w:rPr>
                <w:rFonts w:ascii="Times New Roman" w:eastAsia="Times New Roman" w:hAnsi="Times New Roman" w:cs="Times New Roman"/>
                <w:sz w:val="24"/>
                <w:szCs w:val="24"/>
              </w:rPr>
              <w:t>Пользователи</w:t>
            </w:r>
            <w:proofErr w:type="spellEnd"/>
            <w:r w:rsidRPr="00167813">
              <w:rPr>
                <w:rFonts w:ascii="Times New Roman" w:eastAsia="Times New Roman" w:hAnsi="Times New Roman" w:cs="Times New Roman"/>
                <w:sz w:val="24"/>
                <w:szCs w:val="24"/>
              </w:rPr>
              <w:t xml:space="preserve"> </w:t>
            </w:r>
            <w:proofErr w:type="spellStart"/>
            <w:r w:rsidRPr="00167813">
              <w:rPr>
                <w:rFonts w:ascii="Times New Roman" w:eastAsia="Times New Roman" w:hAnsi="Times New Roman" w:cs="Times New Roman"/>
                <w:sz w:val="24"/>
                <w:szCs w:val="24"/>
              </w:rPr>
              <w:t>сайта</w:t>
            </w:r>
            <w:proofErr w:type="spellEnd"/>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rsidR="00167813" w:rsidRPr="00167813" w:rsidRDefault="00167813" w:rsidP="00167813">
            <w:pPr>
              <w:spacing w:after="300" w:line="240" w:lineRule="auto"/>
              <w:rPr>
                <w:rFonts w:ascii="Times New Roman" w:eastAsia="Times New Roman" w:hAnsi="Times New Roman" w:cs="Times New Roman"/>
                <w:sz w:val="24"/>
                <w:szCs w:val="24"/>
                <w:lang w:val="ru-RU"/>
              </w:rPr>
            </w:pPr>
            <w:r w:rsidRPr="00167813">
              <w:rPr>
                <w:rFonts w:ascii="Times New Roman" w:eastAsia="Times New Roman" w:hAnsi="Times New Roman" w:cs="Times New Roman"/>
                <w:sz w:val="24"/>
                <w:szCs w:val="24"/>
                <w:lang w:val="ru-RU"/>
              </w:rPr>
              <w:t>фамилия, имя, отчество; адрес электронной почты</w:t>
            </w:r>
          </w:p>
        </w:tc>
      </w:tr>
    </w:tbl>
    <w:p w:rsidR="000E059B" w:rsidRDefault="000E059B" w:rsidP="00167813">
      <w:pPr>
        <w:shd w:val="clear" w:color="auto" w:fill="FFFFFF"/>
        <w:spacing w:after="0" w:line="240" w:lineRule="auto"/>
        <w:jc w:val="both"/>
        <w:rPr>
          <w:rFonts w:ascii="Montserrat" w:eastAsia="Times New Roman" w:hAnsi="Montserrat" w:cs="Times New Roman"/>
          <w:b/>
          <w:bCs/>
          <w:color w:val="444A52"/>
          <w:sz w:val="24"/>
          <w:szCs w:val="24"/>
          <w:lang w:val="ru-RU"/>
        </w:rPr>
      </w:pPr>
    </w:p>
    <w:p w:rsidR="00D3649B" w:rsidRDefault="00D3649B" w:rsidP="00167813">
      <w:pPr>
        <w:shd w:val="clear" w:color="auto" w:fill="FFFFFF"/>
        <w:spacing w:after="0" w:line="240" w:lineRule="auto"/>
        <w:jc w:val="both"/>
        <w:rPr>
          <w:rFonts w:ascii="Montserrat" w:eastAsia="Times New Roman" w:hAnsi="Montserrat" w:cs="Times New Roman"/>
          <w:b/>
          <w:bCs/>
          <w:color w:val="444A52"/>
          <w:sz w:val="24"/>
          <w:szCs w:val="24"/>
          <w:lang w:val="ru-RU"/>
        </w:rPr>
      </w:pP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b/>
          <w:bCs/>
          <w:color w:val="444A52"/>
          <w:sz w:val="24"/>
          <w:szCs w:val="24"/>
          <w:lang w:val="ru-RU"/>
        </w:rPr>
        <w:t>5. ПРАВОВЫЕ ОСНОВАНИЯ ОБРАБОТКИ ПЕРСОНАЛЬНЫХ ДАННЫХ</w:t>
      </w:r>
    </w:p>
    <w:p w:rsidR="00167813" w:rsidRPr="00167813" w:rsidRDefault="00167813" w:rsidP="00D3649B">
      <w:pPr>
        <w:numPr>
          <w:ilvl w:val="1"/>
          <w:numId w:val="9"/>
        </w:numPr>
        <w:shd w:val="clear" w:color="auto" w:fill="FFFFFF"/>
        <w:spacing w:before="100" w:beforeAutospacing="1" w:after="100" w:afterAutospacing="1" w:line="240" w:lineRule="auto"/>
        <w:ind w:left="839" w:hanging="357"/>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Правовыми основаниями обработки персональных данных для достижения целей, указанных в разделе 4 Политики, являются:</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t>Конституция</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Российской</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Федерации</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Гражданский кодекс Российской Федерации (далее – «ГК РФ»);</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Трудовой кодекс Российской Федерации (далее – «ТК РФ»);</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Налоговый</w:t>
      </w:r>
      <w:r w:rsidRPr="00167813">
        <w:rPr>
          <w:rFonts w:ascii="Montserrat" w:eastAsia="Times New Roman" w:hAnsi="Montserrat" w:cs="Times New Roman"/>
          <w:color w:val="444A52"/>
          <w:sz w:val="24"/>
          <w:szCs w:val="24"/>
        </w:rPr>
        <w:t> </w:t>
      </w:r>
      <w:hyperlink r:id="rId5" w:tgtFrame="_blank" w:history="1">
        <w:r w:rsidRPr="00167813">
          <w:rPr>
            <w:rFonts w:ascii="Montserrat" w:eastAsia="Times New Roman" w:hAnsi="Montserrat" w:cs="Times New Roman"/>
            <w:color w:val="0000FF"/>
            <w:sz w:val="24"/>
            <w:szCs w:val="24"/>
            <w:lang w:val="ru-RU"/>
          </w:rPr>
          <w:t>кодекс</w:t>
        </w:r>
      </w:hyperlink>
      <w:r w:rsidRPr="00167813">
        <w:rPr>
          <w:rFonts w:ascii="Montserrat" w:eastAsia="Times New Roman" w:hAnsi="Montserrat" w:cs="Times New Roman"/>
          <w:color w:val="444A52"/>
          <w:sz w:val="24"/>
          <w:szCs w:val="24"/>
        </w:rPr>
        <w:t> </w:t>
      </w:r>
      <w:r w:rsidRPr="00167813">
        <w:rPr>
          <w:rFonts w:ascii="Montserrat" w:eastAsia="Times New Roman" w:hAnsi="Montserrat" w:cs="Times New Roman"/>
          <w:color w:val="444A52"/>
          <w:sz w:val="24"/>
          <w:szCs w:val="24"/>
          <w:lang w:val="ru-RU"/>
        </w:rPr>
        <w:t>Российской Федерации (далее – «НК РФ»);</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Федеральный закон № 323-ФЗ «Об основах охраны здоровья граждан в Российской Федерации» (далее – «Закон № 323-ФЗ»);</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Федеральный закон от 29 ноября 2010 года № 326-ФЗ «Об обязательном медицинском страховании в Российской Федерации» (далее – Закон № 326-ФЗ);</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 xml:space="preserve">Федеральный закон № 14-ФЗ «Об обществах с ограниченной ответственностью» </w:t>
      </w:r>
      <w:r w:rsidRPr="00167813">
        <w:rPr>
          <w:rFonts w:ascii="Montserrat" w:eastAsia="Times New Roman" w:hAnsi="Montserrat" w:cs="Times New Roman"/>
          <w:color w:val="444A52"/>
          <w:sz w:val="24"/>
          <w:szCs w:val="24"/>
        </w:rPr>
        <w:t>(</w:t>
      </w:r>
      <w:proofErr w:type="spellStart"/>
      <w:r w:rsidRPr="00167813">
        <w:rPr>
          <w:rFonts w:ascii="Montserrat" w:eastAsia="Times New Roman" w:hAnsi="Montserrat" w:cs="Times New Roman"/>
          <w:color w:val="444A52"/>
          <w:sz w:val="24"/>
          <w:szCs w:val="24"/>
        </w:rPr>
        <w:t>далее</w:t>
      </w:r>
      <w:proofErr w:type="spellEnd"/>
      <w:r w:rsidRPr="00167813">
        <w:rPr>
          <w:rFonts w:ascii="Montserrat" w:eastAsia="Times New Roman" w:hAnsi="Montserrat" w:cs="Times New Roman"/>
          <w:color w:val="444A52"/>
          <w:sz w:val="24"/>
          <w:szCs w:val="24"/>
        </w:rPr>
        <w:t xml:space="preserve"> – </w:t>
      </w:r>
      <w:proofErr w:type="spellStart"/>
      <w:r w:rsidRPr="00167813">
        <w:rPr>
          <w:rFonts w:ascii="Montserrat" w:eastAsia="Times New Roman" w:hAnsi="Montserrat" w:cs="Times New Roman"/>
          <w:color w:val="444A52"/>
          <w:sz w:val="24"/>
          <w:szCs w:val="24"/>
        </w:rPr>
        <w:t>Закон</w:t>
      </w:r>
      <w:proofErr w:type="spellEnd"/>
      <w:r w:rsidRPr="00167813">
        <w:rPr>
          <w:rFonts w:ascii="Montserrat" w:eastAsia="Times New Roman" w:hAnsi="Montserrat" w:cs="Times New Roman"/>
          <w:color w:val="444A52"/>
          <w:sz w:val="24"/>
          <w:szCs w:val="24"/>
        </w:rPr>
        <w:t xml:space="preserve"> № 14-ФЗ);</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договоры, заключаемые между Обществом и субъектами персональных данных;</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согласие субъектов персональных данных на обработку их персональных данных;</w:t>
      </w:r>
    </w:p>
    <w:p w:rsidR="00167813" w:rsidRPr="00167813" w:rsidRDefault="00167813" w:rsidP="00167813">
      <w:pPr>
        <w:numPr>
          <w:ilvl w:val="0"/>
          <w:numId w:val="10"/>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lastRenderedPageBreak/>
        <w:t>иные нормативные правовые акты, исполнение требований которых связано с обработкой персональных данных.</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6. ОСНОВНЫЕ ПРАВА И ОБЯЗАННОСТИ СУБЪЕКТА ПДн И ОПЕРАТОРА</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b/>
          <w:bCs/>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6.1. Субъект имеет право:</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 Получить информацию, касающуюся обработки его ПДн, в частности: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6.1.1.1. подтверждение факта обработки ПДн Оператором;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6.1.1.2. правовые основания и цели обработки ПДн;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6.1.1.3. применяемые Оператором способы обработки ПДн;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6.1.1.4. наименование и местонахождение Оператора, сведения о лицах (за исключением сотрудников Оператора), которые имеют доступ к ПДн или которым могут быть раскрыты ПДн на основании договора с Оператором или на основании федерального закона;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6.1.1.5. обрабатываемые ПДн, относящиеся к соответствующему Субъекту ПДн, источник их получения, если иной порядок предоставления не предусмотрен федеральным законом;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6.1.1.6. срок обработки ПДн и срок их хранения;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6.1.1.7. порядок осуществления Субъектом ПДн своих прав;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6.1.1.8. наименование или фамилию, имя, отчество и адрес лица, осуществляющего обработку ПДн по поручению Оператора, если обработка поручена или будет поручена такому лицу; 6.1.1.9. иные сведения, предусмотренные федеральным законом;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6.1.2. Требовать от Оператора уточнения его ПДн, их блокирования или уничтожения в случае, если ПДн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6.1.3. Отозвать свое согласие на обработку ПДн;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6.1.4. На свободный безвозмездный доступ к своим ПДн посредством личного обращения либо направления запроса;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6.1.5. Обжаловать действия или бездействие Оператора в уполномоченный орган по защите прав Субъектов ПДн или в судебном порядке;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6.1.6. Реализовывать иные права, предусмотренные действующим законодательством.</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6.2. Оператор обязан:</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6.2.1. Обеспечивать конфиденциальность ПДн. Оператор и иные лица, получившие доступ к ПДн, обязаны не раскрывать третьим лицам и не распространять ПДн без согласия Субъекта ПДн, если иное не предусмотрено законом;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6.2.2. Опубликовать или иным образом обеспечить неограниченный доступ к документу, определяющему его политику в отношении обработки ПДн, сведениям о реализуемых требованиях к защите ПДн;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6.2.3. Принимать необходимые правовые, организационные и технические меры или обеспечивать их принятие для защиты ПДн от неправомерного или случайного доступа к ним, </w:t>
      </w:r>
      <w:r w:rsidRPr="00167813">
        <w:rPr>
          <w:rFonts w:ascii="Montserrat" w:eastAsia="Times New Roman" w:hAnsi="Montserrat" w:cs="Times New Roman"/>
          <w:color w:val="444A52"/>
          <w:sz w:val="24"/>
          <w:szCs w:val="24"/>
          <w:lang w:val="ru-RU"/>
        </w:rPr>
        <w:lastRenderedPageBreak/>
        <w:t xml:space="preserve">уничтожения, изменения, блокирования, копирования, предоставления, распространения ПДн, а также от иных неправомерных действий в отношении ПДн;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6.2.4. Предоставлять ответы на запросы и обращения Субъектов ПДн, их представителей и уполномоченного органа по защите прав субъектов персональных данных;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6.2.5. Нести иные обязанности Оператора, предусмотренные законодательством.</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7. ПОРЯДОК И УСЛОВИЯ ОБРАБОТКИ ПДн</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7.1. Оператор осуществляет обработку ПДн Субъектов посредством совершения любого действия (операции) или совокупности действий (операций), совершаемых с использованием средств автоматизации или без использования таких средств, включая следующие: сбор; запись; систематизация; накопление; хранение; уточнение (обновление, изменение); извлечение; использование; передача (предоставление, доступ); блокирование; удаление; уничтожение, распространение.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7.2. Оператор получает ПДн: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7.2.1. Путем личной передачи Субъектом ПДн при внесении данных на Сайте;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7.2.2. Путем личной передачи Субъектом в рамках гражданско-правовых отношений; </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7.2.3. От третьих лиц.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r>
        <w:rPr>
          <w:rFonts w:ascii="Montserrat" w:eastAsia="Times New Roman" w:hAnsi="Montserrat" w:cs="Times New Roman"/>
          <w:color w:val="444A52"/>
          <w:sz w:val="24"/>
          <w:szCs w:val="24"/>
          <w:lang w:val="ru-RU"/>
        </w:rPr>
        <w:t>7.3</w:t>
      </w:r>
      <w:r w:rsidR="00167813" w:rsidRPr="00167813">
        <w:rPr>
          <w:rFonts w:ascii="Montserrat" w:eastAsia="Times New Roman" w:hAnsi="Montserrat" w:cs="Times New Roman"/>
          <w:color w:val="444A52"/>
          <w:sz w:val="24"/>
          <w:szCs w:val="24"/>
          <w:lang w:val="ru-RU"/>
        </w:rPr>
        <w:t>. Оператор получает и начинает обработку ПДн Субъекта с момента получения его согласия или с момента возникновения права или обязанности обработки соответствующих персональных данных в силу норм</w:t>
      </w:r>
      <w:r>
        <w:rPr>
          <w:rFonts w:ascii="Montserrat" w:eastAsia="Times New Roman" w:hAnsi="Montserrat" w:cs="Times New Roman"/>
          <w:color w:val="444A52"/>
          <w:sz w:val="24"/>
          <w:szCs w:val="24"/>
          <w:lang w:val="ru-RU"/>
        </w:rPr>
        <w:t xml:space="preserve"> действующего законодательства.</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7.</w:t>
      </w:r>
      <w:r w:rsidR="005F4CDB">
        <w:rPr>
          <w:rFonts w:ascii="Montserrat" w:eastAsia="Times New Roman" w:hAnsi="Montserrat" w:cs="Times New Roman"/>
          <w:color w:val="444A52"/>
          <w:sz w:val="24"/>
          <w:szCs w:val="24"/>
          <w:lang w:val="ru-RU"/>
        </w:rPr>
        <w:t>4</w:t>
      </w:r>
      <w:r w:rsidRPr="00167813">
        <w:rPr>
          <w:rFonts w:ascii="Montserrat" w:eastAsia="Times New Roman" w:hAnsi="Montserrat" w:cs="Times New Roman"/>
          <w:color w:val="444A52"/>
          <w:sz w:val="24"/>
          <w:szCs w:val="24"/>
          <w:lang w:val="ru-RU"/>
        </w:rPr>
        <w:t>. Согласие на обработку ПДн может быть дано Субъектом в любой форме, позволяющей подтвердить факт получения согласия, если иное не установлено федеральным законом: в письменной, электронной или иной форме, предусмотренной действующим законодательством. В частности, согласие на обработку ПДн считается предоставленным Субъектом посредством проставления специального знака — «галочки» или «веб-метки» в специ</w:t>
      </w:r>
      <w:r w:rsidR="005F4CDB">
        <w:rPr>
          <w:rFonts w:ascii="Montserrat" w:eastAsia="Times New Roman" w:hAnsi="Montserrat" w:cs="Times New Roman"/>
          <w:color w:val="444A52"/>
          <w:sz w:val="24"/>
          <w:szCs w:val="24"/>
          <w:lang w:val="ru-RU"/>
        </w:rPr>
        <w:t>альном поле на Сайте Оператора.</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r>
        <w:rPr>
          <w:rFonts w:ascii="Montserrat" w:eastAsia="Times New Roman" w:hAnsi="Montserrat" w:cs="Times New Roman"/>
          <w:color w:val="444A52"/>
          <w:sz w:val="24"/>
          <w:szCs w:val="24"/>
          <w:lang w:val="ru-RU"/>
        </w:rPr>
        <w:t>7.5</w:t>
      </w:r>
      <w:r w:rsidR="00167813" w:rsidRPr="00167813">
        <w:rPr>
          <w:rFonts w:ascii="Montserrat" w:eastAsia="Times New Roman" w:hAnsi="Montserrat" w:cs="Times New Roman"/>
          <w:color w:val="444A52"/>
          <w:sz w:val="24"/>
          <w:szCs w:val="24"/>
          <w:lang w:val="ru-RU"/>
        </w:rPr>
        <w:t xml:space="preserve">. Получение Оператором ПДн от иных лиц, а равно передача поручения по обработке ПДн осуществляется на основании договора, содержащего условия о порядке обработки и сохранения конфиденциальности полученных ПДн.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7.</w:t>
      </w:r>
      <w:r w:rsidR="005F4CDB">
        <w:rPr>
          <w:rFonts w:ascii="Montserrat" w:eastAsia="Times New Roman" w:hAnsi="Montserrat" w:cs="Times New Roman"/>
          <w:color w:val="444A52"/>
          <w:sz w:val="24"/>
          <w:szCs w:val="24"/>
          <w:lang w:val="ru-RU"/>
        </w:rPr>
        <w:t>6</w:t>
      </w:r>
      <w:r w:rsidRPr="00167813">
        <w:rPr>
          <w:rFonts w:ascii="Montserrat" w:eastAsia="Times New Roman" w:hAnsi="Montserrat" w:cs="Times New Roman"/>
          <w:color w:val="444A52"/>
          <w:sz w:val="24"/>
          <w:szCs w:val="24"/>
          <w:lang w:val="ru-RU"/>
        </w:rPr>
        <w:t xml:space="preserve">. Перечень лиц, допущенных к обработке ПДн определяется распоряжением Генерального директора и внутренними локальным нормативными актами оператора.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7.</w:t>
      </w:r>
      <w:r w:rsidR="005F4CDB">
        <w:rPr>
          <w:rFonts w:ascii="Montserrat" w:eastAsia="Times New Roman" w:hAnsi="Montserrat" w:cs="Times New Roman"/>
          <w:color w:val="444A52"/>
          <w:sz w:val="24"/>
          <w:szCs w:val="24"/>
          <w:lang w:val="ru-RU"/>
        </w:rPr>
        <w:t>7</w:t>
      </w:r>
      <w:r w:rsidRPr="00167813">
        <w:rPr>
          <w:rFonts w:ascii="Montserrat" w:eastAsia="Times New Roman" w:hAnsi="Montserrat" w:cs="Times New Roman"/>
          <w:color w:val="444A52"/>
          <w:sz w:val="24"/>
          <w:szCs w:val="24"/>
          <w:lang w:val="ru-RU"/>
        </w:rPr>
        <w:t>. В случае если Оператор поручает обработку ПДн третьим лицам, не являющимся его сотрудниками, на основании заключенных договоров (либо иных оснований), в силу которых они должны иметь доступ к ПДн субъектов, соответствующие данные предоставляются Оператором только после подписания с лицами, осуществляющими обработку ПДн по поручению Оператора, соответствующего соглашения, в котором должны быть определены:</w:t>
      </w:r>
    </w:p>
    <w:p w:rsidR="00167813" w:rsidRPr="00167813" w:rsidRDefault="00167813" w:rsidP="00167813">
      <w:pPr>
        <w:numPr>
          <w:ilvl w:val="0"/>
          <w:numId w:val="11"/>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перечень действий (операций) с ПДн, которые будут совершаться лицом, осуществляющим их обработку;</w:t>
      </w:r>
    </w:p>
    <w:p w:rsidR="00167813" w:rsidRPr="00167813" w:rsidRDefault="00167813" w:rsidP="00167813">
      <w:pPr>
        <w:numPr>
          <w:ilvl w:val="0"/>
          <w:numId w:val="11"/>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spellStart"/>
      <w:r w:rsidRPr="00167813">
        <w:rPr>
          <w:rFonts w:ascii="Montserrat" w:eastAsia="Times New Roman" w:hAnsi="Montserrat" w:cs="Times New Roman"/>
          <w:color w:val="444A52"/>
          <w:sz w:val="24"/>
          <w:szCs w:val="24"/>
        </w:rPr>
        <w:lastRenderedPageBreak/>
        <w:t>цели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обработки</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11"/>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должна быть установлена обязанность такого лица соблюдать конфиденциальность ПДн и обеспечивать безопасность ПДн при их обработке;</w:t>
      </w:r>
    </w:p>
    <w:p w:rsidR="00167813" w:rsidRPr="00167813" w:rsidRDefault="00167813" w:rsidP="00167813">
      <w:pPr>
        <w:numPr>
          <w:ilvl w:val="0"/>
          <w:numId w:val="11"/>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должны быть указаны требования к защите обрабатываемых ПДн в соответствии с ФЗ «О персональных данных».</w:t>
      </w: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7.</w:t>
      </w:r>
      <w:r w:rsidR="005F4CDB">
        <w:rPr>
          <w:rFonts w:ascii="Montserrat" w:eastAsia="Times New Roman" w:hAnsi="Montserrat" w:cs="Times New Roman"/>
          <w:color w:val="444A52"/>
          <w:sz w:val="24"/>
          <w:szCs w:val="24"/>
          <w:lang w:val="ru-RU"/>
        </w:rPr>
        <w:t>8</w:t>
      </w:r>
      <w:r w:rsidRPr="00167813">
        <w:rPr>
          <w:rFonts w:ascii="Montserrat" w:eastAsia="Times New Roman" w:hAnsi="Montserrat" w:cs="Times New Roman"/>
          <w:color w:val="444A52"/>
          <w:sz w:val="24"/>
          <w:szCs w:val="24"/>
          <w:lang w:val="ru-RU"/>
        </w:rPr>
        <w:t xml:space="preserve">. В целях, указанных в разделе 4 настоящей Политики и на основании соответствующих согласий субъектов персональных данных, обработка ПДн осуществляется лицами, входящими в одну группу лиц с Оператором по признакам, установленным ст. 9 Федерального закона </w:t>
      </w:r>
      <w:r w:rsidRPr="00167813">
        <w:rPr>
          <w:rFonts w:ascii="Montserrat" w:eastAsia="Times New Roman" w:hAnsi="Montserrat" w:cs="Times New Roman"/>
          <w:color w:val="444A52"/>
          <w:sz w:val="24"/>
          <w:szCs w:val="24"/>
        </w:rPr>
        <w:t>N</w:t>
      </w:r>
      <w:r w:rsidRPr="00167813">
        <w:rPr>
          <w:rFonts w:ascii="Montserrat" w:eastAsia="Times New Roman" w:hAnsi="Montserrat" w:cs="Times New Roman"/>
          <w:color w:val="444A52"/>
          <w:sz w:val="24"/>
          <w:szCs w:val="24"/>
          <w:lang w:val="ru-RU"/>
        </w:rPr>
        <w:t xml:space="preserve"> 135-ФЗ «О защите конкуренции».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7.</w:t>
      </w:r>
      <w:r w:rsidR="005F4CDB">
        <w:rPr>
          <w:rFonts w:ascii="Montserrat" w:eastAsia="Times New Roman" w:hAnsi="Montserrat" w:cs="Times New Roman"/>
          <w:color w:val="444A52"/>
          <w:sz w:val="24"/>
          <w:szCs w:val="24"/>
          <w:lang w:val="ru-RU"/>
        </w:rPr>
        <w:t>9</w:t>
      </w:r>
      <w:r w:rsidRPr="00167813">
        <w:rPr>
          <w:rFonts w:ascii="Montserrat" w:eastAsia="Times New Roman" w:hAnsi="Montserrat" w:cs="Times New Roman"/>
          <w:color w:val="444A52"/>
          <w:sz w:val="24"/>
          <w:szCs w:val="24"/>
          <w:lang w:val="ru-RU"/>
        </w:rPr>
        <w:t>. ПДн обрабатываются и хранятся Оператором с даты дачи Субъектом соответствующего Согласия или с момента возникновения права или обязанности обработки соответствующих персональных данных в силу норм действующего законодательства до достижения цели обработки персональных данных или отзыва Согласия Субъектом ПДн или срока, указанного в соответствующем Согласии Субъекта или в течение срока хранения персональных данных в соответствии с законодательством Российской Федерации.</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8. ПРЕКРАЩЕНИЕ ОБРАБОТКИ, УТОЧНЕНИЕ, УНИЧТОЖЕНИЕ ПДн</w:t>
      </w:r>
      <w:r w:rsidRPr="00167813">
        <w:rPr>
          <w:rFonts w:ascii="Montserrat" w:eastAsia="Times New Roman" w:hAnsi="Montserrat" w:cs="Times New Roman"/>
          <w:color w:val="444A52"/>
          <w:sz w:val="24"/>
          <w:szCs w:val="24"/>
        </w:rPr>
        <w:t>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rPr>
      </w:pPr>
    </w:p>
    <w:p w:rsidR="005F4CDB"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8.1.</w:t>
      </w:r>
      <w:r w:rsidRPr="00167813">
        <w:rPr>
          <w:rFonts w:ascii="Montserrat" w:eastAsia="Times New Roman" w:hAnsi="Montserrat" w:cs="Times New Roman"/>
          <w:color w:val="444A52"/>
          <w:sz w:val="24"/>
          <w:szCs w:val="24"/>
        </w:rPr>
        <w:t> </w:t>
      </w:r>
      <w:r w:rsidRPr="00167813">
        <w:rPr>
          <w:rFonts w:ascii="Montserrat" w:eastAsia="Times New Roman" w:hAnsi="Montserrat" w:cs="Times New Roman"/>
          <w:b/>
          <w:bCs/>
          <w:color w:val="444A52"/>
          <w:sz w:val="24"/>
          <w:szCs w:val="24"/>
          <w:lang w:val="ru-RU"/>
        </w:rPr>
        <w:t>Прекращение обработки</w:t>
      </w:r>
      <w:r w:rsidRPr="00167813">
        <w:rPr>
          <w:rFonts w:ascii="Montserrat" w:eastAsia="Times New Roman" w:hAnsi="Montserrat" w:cs="Times New Roman"/>
          <w:color w:val="444A52"/>
          <w:sz w:val="24"/>
          <w:szCs w:val="24"/>
        </w:rPr>
        <w:t> </w:t>
      </w:r>
      <w:r w:rsidRPr="00167813">
        <w:rPr>
          <w:rFonts w:ascii="Montserrat" w:eastAsia="Times New Roman" w:hAnsi="Montserrat" w:cs="Times New Roman"/>
          <w:color w:val="444A52"/>
          <w:sz w:val="24"/>
          <w:szCs w:val="24"/>
          <w:lang w:val="ru-RU"/>
        </w:rPr>
        <w:t xml:space="preserve">Оператор прекращает обработку ПДн в случае: </w:t>
      </w:r>
    </w:p>
    <w:p w:rsidR="005F4CDB" w:rsidRDefault="005F4CDB"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8.1.1. Достижения цели обработки ПДн – в течение тридцати дней, если и</w:t>
      </w:r>
      <w:r w:rsidR="00661629">
        <w:rPr>
          <w:rFonts w:ascii="Montserrat" w:eastAsia="Times New Roman" w:hAnsi="Montserrat" w:cs="Times New Roman"/>
          <w:color w:val="444A52"/>
          <w:sz w:val="24"/>
          <w:szCs w:val="24"/>
          <w:lang w:val="ru-RU"/>
        </w:rPr>
        <w:t>ное не предусмотрено договором;</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8.1.2. Истечения срока действия согласия Субъекта</w:t>
      </w:r>
      <w:r w:rsidR="00661629">
        <w:rPr>
          <w:rFonts w:ascii="Montserrat" w:eastAsia="Times New Roman" w:hAnsi="Montserrat" w:cs="Times New Roman"/>
          <w:color w:val="444A52"/>
          <w:sz w:val="24"/>
          <w:szCs w:val="24"/>
          <w:lang w:val="ru-RU"/>
        </w:rPr>
        <w:t xml:space="preserve"> ПДн – в течение тридцати дней;</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8.1.3. Выявления неправомерной обработки ПДн – в течение трех дней с даты выявления. В случае, если обеспечить правомерность обработки ПДн невозможно, Оператор в срок, не превышающий десяти рабочих дней с даты выявления неправомерной обработки ПДн, обязан уничтожить такие персональные данные или обеспечить их уничтожение. Об устранении допущенных нарушений или об уничтожении ПДн Оператор обязан уведомить Субъекта или его представителя, а в случае, если обращение Субъекта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8.1.4. Отзыва согласия Субъекта ПДн, если сохранение ПДн более не требуется для целей обработки ПДн – в течение 30 дней;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8.1.5. Предоставления Субъектом ПДн сведений, подтверждающих, что ПДн являются незаконно полученными или не являются необходимыми для заявленной цели обработки – в течение 7 рабочих дней со дня представления таких сведений.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8.1.6. В случае выявления неправомерной обработки ПДн,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ПДн или обеспечить прекращение неправомерной обработки ПДн лицом, действующим по поручению Оператора.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8.2.</w:t>
      </w:r>
      <w:r w:rsidRPr="00167813">
        <w:rPr>
          <w:rFonts w:ascii="Montserrat" w:eastAsia="Times New Roman" w:hAnsi="Montserrat" w:cs="Times New Roman"/>
          <w:color w:val="444A52"/>
          <w:sz w:val="24"/>
          <w:szCs w:val="24"/>
        </w:rPr>
        <w:t> </w:t>
      </w:r>
      <w:r w:rsidRPr="00167813">
        <w:rPr>
          <w:rFonts w:ascii="Montserrat" w:eastAsia="Times New Roman" w:hAnsi="Montserrat" w:cs="Times New Roman"/>
          <w:b/>
          <w:bCs/>
          <w:color w:val="444A52"/>
          <w:sz w:val="24"/>
          <w:szCs w:val="24"/>
          <w:lang w:val="ru-RU"/>
        </w:rPr>
        <w:t>Отзыв согласия на обработку ПДн</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8.2.1. Субъект ПДн может в любой момент отозвать свое согласие на обработку ПДн при условии, что подобная процедура не нарушает требований законодательства РФ. В случае </w:t>
      </w:r>
      <w:r w:rsidRPr="00167813">
        <w:rPr>
          <w:rFonts w:ascii="Montserrat" w:eastAsia="Times New Roman" w:hAnsi="Montserrat" w:cs="Times New Roman"/>
          <w:color w:val="444A52"/>
          <w:sz w:val="24"/>
          <w:szCs w:val="24"/>
          <w:lang w:val="ru-RU"/>
        </w:rPr>
        <w:lastRenderedPageBreak/>
        <w:t xml:space="preserve">отзыва Субъектом согласия на обработку ПДн, Оператор вправе продолжить обработку ПДн без согласия Субъекта только при наличии оснований, указанных в ФЗ.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8.2.2. Для отзыва согласия на обработку ПДн необходимо подать соответствующее заявление в письменной форме по месту нахождения Оператора или в электронной форме путем направления на адрес электронной почты Оператора, указанный в разделе «Реквизиты Оператора».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8.2.3. В случае отзыва Субъектом согласия на обработку его ПДн, Оператор прекращает их обработку или обеспечивает прекращение такой обработки (если обработка осуществляется другим лицом, действующим по поручению Оператора) и в случае, если сохранение ПДн более не требуется для целей их обработки, уничтожает ПДн или обеспечивает их уничтожение (если обработка осуществляется другим лицом, действующим по поручению Оператора) в срок, не превышающий 30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ПДн, иным соглашением между Оператором и Субъектом, либо если Оператор не вправе осуществлять обработку ПДн без согласия Субъекта на основаниях, предусмотренных ФЗ или другими федеральными законами.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8.3.</w:t>
      </w:r>
      <w:r w:rsidRPr="00167813">
        <w:rPr>
          <w:rFonts w:ascii="Montserrat" w:eastAsia="Times New Roman" w:hAnsi="Montserrat" w:cs="Times New Roman"/>
          <w:color w:val="444A52"/>
          <w:sz w:val="24"/>
          <w:szCs w:val="24"/>
        </w:rPr>
        <w:t> </w:t>
      </w:r>
      <w:r w:rsidRPr="00167813">
        <w:rPr>
          <w:rFonts w:ascii="Montserrat" w:eastAsia="Times New Roman" w:hAnsi="Montserrat" w:cs="Times New Roman"/>
          <w:b/>
          <w:bCs/>
          <w:color w:val="444A52"/>
          <w:sz w:val="24"/>
          <w:szCs w:val="24"/>
          <w:lang w:val="ru-RU"/>
        </w:rPr>
        <w:t>Уточнение ПДн</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8.3.1.В случае выявления неправомерной обработки ПДн при обращении Субъекта или его представителя либо по запросу Субъекта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ПДн, относящихся к этому Субъекту, или обеспечить их блокирование (если обработка ПДн осуществляется другим лицом, действующим по поручению оператора) с момента такого обращения или получения указанного запроса на период проверки.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8.3.2. В случае выявления неточных ПДн при обращении Субъекта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ПДн, относящихся к этому Субъекту, или обеспечить их блокирование (если обработка ПДн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ПДн не нарушает права и законные интересы Субъекта или третьих лиц.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8.3.3. В случае подтверждения факта неточности ПДн Оператор на основании сведений, представленных Субъектом или его представителем либо уполномоченным органом по защите прав субъектов персональных данных, или иных необходимых документов обязан уточнить ПДн либо обеспечить их уточнение (если обработка ПДн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ПДн.</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8.4.</w:t>
      </w:r>
      <w:r w:rsidRPr="00167813">
        <w:rPr>
          <w:rFonts w:ascii="Montserrat" w:eastAsia="Times New Roman" w:hAnsi="Montserrat" w:cs="Times New Roman"/>
          <w:b/>
          <w:bCs/>
          <w:color w:val="444A52"/>
          <w:sz w:val="24"/>
          <w:szCs w:val="24"/>
        </w:rPr>
        <w:t> </w:t>
      </w:r>
      <w:r w:rsidRPr="00167813">
        <w:rPr>
          <w:rFonts w:ascii="Montserrat" w:eastAsia="Times New Roman" w:hAnsi="Montserrat" w:cs="Times New Roman"/>
          <w:b/>
          <w:bCs/>
          <w:color w:val="444A52"/>
          <w:sz w:val="24"/>
          <w:szCs w:val="24"/>
          <w:lang w:val="ru-RU"/>
        </w:rPr>
        <w:t>Уничтожение ПДн</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8.4.1. ПДн уничтожаются в порядке, установленном внутренним регламентом Оператора. </w:t>
      </w: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8.4.2. ПДн уничтожаются в следующих случаях:</w:t>
      </w:r>
    </w:p>
    <w:p w:rsidR="00167813" w:rsidRPr="00167813" w:rsidRDefault="00167813" w:rsidP="00167813">
      <w:pPr>
        <w:numPr>
          <w:ilvl w:val="0"/>
          <w:numId w:val="12"/>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достижение целей обработки или в случае утраты необходимости в достижении этих целей, если иное не предусмотрено федеральным законом;</w:t>
      </w:r>
    </w:p>
    <w:p w:rsidR="00167813" w:rsidRPr="00167813" w:rsidRDefault="00167813" w:rsidP="00167813">
      <w:pPr>
        <w:numPr>
          <w:ilvl w:val="0"/>
          <w:numId w:val="12"/>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по обоснованному требованию Субъекта персональных данных;</w:t>
      </w:r>
    </w:p>
    <w:p w:rsidR="00167813" w:rsidRPr="00167813" w:rsidRDefault="00167813" w:rsidP="00167813">
      <w:pPr>
        <w:numPr>
          <w:ilvl w:val="0"/>
          <w:numId w:val="12"/>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выявления неправомерной обработки ПДн субъекта ПДн;</w:t>
      </w:r>
    </w:p>
    <w:p w:rsidR="00167813" w:rsidRPr="00167813" w:rsidRDefault="00167813" w:rsidP="00167813">
      <w:pPr>
        <w:numPr>
          <w:ilvl w:val="0"/>
          <w:numId w:val="12"/>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lastRenderedPageBreak/>
        <w:t>в случае истечения срока хранения или отзыва субъектом персональных данных согласия на обработку его персональных данных (если персональные данные обрабатываются оператором на основании согласия субъекта персональных данных);</w:t>
      </w:r>
    </w:p>
    <w:p w:rsidR="00167813" w:rsidRPr="00167813" w:rsidRDefault="00167813" w:rsidP="00167813">
      <w:pPr>
        <w:numPr>
          <w:ilvl w:val="0"/>
          <w:numId w:val="12"/>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rPr>
      </w:pPr>
      <w:proofErr w:type="gramStart"/>
      <w:r w:rsidRPr="00167813">
        <w:rPr>
          <w:rFonts w:ascii="Montserrat" w:eastAsia="Times New Roman" w:hAnsi="Montserrat" w:cs="Times New Roman"/>
          <w:color w:val="444A52"/>
          <w:sz w:val="24"/>
          <w:szCs w:val="24"/>
        </w:rPr>
        <w:t>в</w:t>
      </w:r>
      <w:proofErr w:type="gram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случае</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ликвидации</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Оператора</w:t>
      </w:r>
      <w:proofErr w:type="spellEnd"/>
      <w:r w:rsidRPr="00167813">
        <w:rPr>
          <w:rFonts w:ascii="Montserrat" w:eastAsia="Times New Roman" w:hAnsi="Montserrat" w:cs="Times New Roman"/>
          <w:color w:val="444A52"/>
          <w:sz w:val="24"/>
          <w:szCs w:val="24"/>
        </w:rPr>
        <w:t>.</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8.4.3. Уничтожение производится путем стирания или иным путем, исключающим возможность восстановления. Съёмные машинные носители по истечению сроков обработки и хранения на них персональных данных подлежат уничтожению с целью невозможности восстановления и дальнейшего использования. Это достигается путем деформирования, нарушения единой целостности носителя или его сжигания. В случае допустимости повторного использования съёмного машинного носителя применяется программное удаление («затирание») содержимого путём его форматирования с последующей записью новой информации на данный носитель. Черновики документов, испорченные листы, варианты и неподписанные проекты документов уничтожаются путём их сожжения, измельчения или другим путем, исключающим восстановление текста документов. </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8.4.4 Ответственным за уничтожение информации, содержащей персональные данные, является Ответственный за организацию обработки персональных данных.</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9. ОБЕСПЕЧЕНИЕ БЕЗОПАСНОСТИ ПДн</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9.1. При обработке ПДн Оператор применяет правовые, организационные и технические меры и обеспечивает их принятие для защиты ПДн от неправомерного или случайного доступа к ним, уничтожения, изменения, блокирования, копирования, предоставления, распространения ПДн, а также от иных неправомерных действий в соответствии с требованиями к обеспечению безопасности ПДн при их обработке в информационных системах ПДн, требованиям к материальным носителям ПДн и технологиям хранения таких данных вне информационных систем ПДн, установленными действующим законодательством и актами технического регулирования.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9.2. Мероприятия по защите ПДн определяются Положениями, Приказами, Инструкциями и другими локальными актами Оператора.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9.3. Оператор принимает меры, необходимые и достаточные для обеспечения выполнения обязанностей, предусмотренных законами РФ и принятыми в соответствии с ними нормативно-правовыми актами.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9.4. Оператор самостоятельно определяет состав и перечень мер, необходимых и достаточных для обеспечения выполнения обязанностей, предусмотренных Федеральным законом «О персональных данных» и принятыми в соответствии с ним нормативно-правовыми актами, если иное не предусмотрено указанным законом иди другими федеральными законами.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9.5. В случае установления факта неправомерной или случайной передачи (предоставления, распространения, доступа) ПДн, повлекшей нарушение прав субъектов персональных данных, Оператор с момента выявления такого инцидента Оператором, регулятором или иным заинтересованным лицом уведомляет регулятора:</w:t>
      </w:r>
    </w:p>
    <w:p w:rsidR="00167813" w:rsidRPr="00167813" w:rsidRDefault="00167813" w:rsidP="00167813">
      <w:pPr>
        <w:numPr>
          <w:ilvl w:val="0"/>
          <w:numId w:val="1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в течение двадцати четырех часов о произошедшем инциденте, о предполагаемых причинах, повлекших нарушение прав субъектов персональных данных, и </w:t>
      </w:r>
      <w:r w:rsidRPr="00167813">
        <w:rPr>
          <w:rFonts w:ascii="Montserrat" w:eastAsia="Times New Roman" w:hAnsi="Montserrat" w:cs="Times New Roman"/>
          <w:color w:val="444A52"/>
          <w:sz w:val="24"/>
          <w:szCs w:val="24"/>
          <w:lang w:val="ru-RU"/>
        </w:rPr>
        <w:lastRenderedPageBreak/>
        <w:t>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регулятором, по вопросам, связанным с выявленным инцидентом;</w:t>
      </w:r>
    </w:p>
    <w:p w:rsidR="00167813" w:rsidRPr="00167813" w:rsidRDefault="00167813" w:rsidP="00167813">
      <w:pPr>
        <w:numPr>
          <w:ilvl w:val="0"/>
          <w:numId w:val="13"/>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9.6. Оператор предоставляет доступ к информации о реализуемых мерах защиты персональных данных.</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10. ПОРЯДОК ОБРАБОТКИ ЗАПРОСОВ И ОБРАЩЕНИЙ СУБЪЕКТОВ ПДн</w:t>
      </w:r>
      <w:r w:rsidRPr="00167813">
        <w:rPr>
          <w:rFonts w:ascii="Montserrat" w:eastAsia="Times New Roman" w:hAnsi="Montserrat" w:cs="Times New Roman"/>
          <w:color w:val="444A52"/>
          <w:sz w:val="24"/>
          <w:szCs w:val="24"/>
        </w:rPr>
        <w:t>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rPr>
      </w:pPr>
    </w:p>
    <w:p w:rsidR="00661629" w:rsidRDefault="00167813" w:rsidP="00167813">
      <w:pPr>
        <w:shd w:val="clear" w:color="auto" w:fill="FFFFFF"/>
        <w:spacing w:after="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10.1. 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 7 ст. 14 Закона №152-ФЗ,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rsidR="00661629" w:rsidRDefault="00661629" w:rsidP="00167813">
      <w:pPr>
        <w:shd w:val="clear" w:color="auto" w:fill="FFFFFF"/>
        <w:spacing w:after="0" w:line="240" w:lineRule="auto"/>
        <w:jc w:val="both"/>
        <w:rPr>
          <w:rFonts w:ascii="Montserrat" w:eastAsia="Times New Roman" w:hAnsi="Montserrat" w:cs="Times New Roman"/>
          <w:color w:val="444A52"/>
          <w:sz w:val="24"/>
          <w:szCs w:val="24"/>
          <w:lang w:val="ru-RU"/>
        </w:rPr>
      </w:pP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rPr>
        <w:t xml:space="preserve">10.1.1. </w:t>
      </w:r>
      <w:proofErr w:type="spellStart"/>
      <w:r w:rsidRPr="00167813">
        <w:rPr>
          <w:rFonts w:ascii="Montserrat" w:eastAsia="Times New Roman" w:hAnsi="Montserrat" w:cs="Times New Roman"/>
          <w:color w:val="444A52"/>
          <w:sz w:val="24"/>
          <w:szCs w:val="24"/>
        </w:rPr>
        <w:t>Запрос</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должен</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содержать</w:t>
      </w:r>
      <w:proofErr w:type="spellEnd"/>
      <w:r w:rsidRPr="00167813">
        <w:rPr>
          <w:rFonts w:ascii="Montserrat" w:eastAsia="Times New Roman" w:hAnsi="Montserrat" w:cs="Times New Roman"/>
          <w:color w:val="444A52"/>
          <w:sz w:val="24"/>
          <w:szCs w:val="24"/>
        </w:rPr>
        <w:t>:</w:t>
      </w:r>
    </w:p>
    <w:p w:rsidR="00167813" w:rsidRPr="00167813" w:rsidRDefault="00167813" w:rsidP="00167813">
      <w:pPr>
        <w:numPr>
          <w:ilvl w:val="0"/>
          <w:numId w:val="14"/>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rsidR="00167813" w:rsidRPr="00167813" w:rsidRDefault="00167813" w:rsidP="00167813">
      <w:pPr>
        <w:numPr>
          <w:ilvl w:val="0"/>
          <w:numId w:val="14"/>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167813" w:rsidRPr="00167813" w:rsidRDefault="00167813" w:rsidP="00167813">
      <w:pPr>
        <w:numPr>
          <w:ilvl w:val="0"/>
          <w:numId w:val="14"/>
        </w:numPr>
        <w:shd w:val="clear" w:color="auto" w:fill="FFFFFF"/>
        <w:spacing w:before="100" w:beforeAutospacing="1" w:after="100" w:afterAutospacing="1" w:line="240" w:lineRule="auto"/>
        <w:ind w:left="1020"/>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подпись Субъекта персональных данных или его представителя.</w:t>
      </w:r>
    </w:p>
    <w:p w:rsidR="00167813" w:rsidRPr="00167813" w:rsidRDefault="00167813" w:rsidP="00167813">
      <w:pPr>
        <w:shd w:val="clear" w:color="auto" w:fill="FFFFFF"/>
        <w:spacing w:after="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rPr>
        <w:t xml:space="preserve">10.1.2. </w:t>
      </w:r>
      <w:proofErr w:type="spellStart"/>
      <w:r w:rsidRPr="00167813">
        <w:rPr>
          <w:rFonts w:ascii="Montserrat" w:eastAsia="Times New Roman" w:hAnsi="Montserrat" w:cs="Times New Roman"/>
          <w:color w:val="444A52"/>
          <w:sz w:val="24"/>
          <w:szCs w:val="24"/>
        </w:rPr>
        <w:t>Запрос</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может</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быть</w:t>
      </w:r>
      <w:proofErr w:type="spellEnd"/>
      <w:r w:rsidRPr="00167813">
        <w:rPr>
          <w:rFonts w:ascii="Montserrat" w:eastAsia="Times New Roman" w:hAnsi="Montserrat" w:cs="Times New Roman"/>
          <w:color w:val="444A52"/>
          <w:sz w:val="24"/>
          <w:szCs w:val="24"/>
        </w:rPr>
        <w:t xml:space="preserve"> </w:t>
      </w:r>
      <w:proofErr w:type="spellStart"/>
      <w:r w:rsidRPr="00167813">
        <w:rPr>
          <w:rFonts w:ascii="Montserrat" w:eastAsia="Times New Roman" w:hAnsi="Montserrat" w:cs="Times New Roman"/>
          <w:color w:val="444A52"/>
          <w:sz w:val="24"/>
          <w:szCs w:val="24"/>
        </w:rPr>
        <w:t>направлен</w:t>
      </w:r>
      <w:proofErr w:type="spellEnd"/>
      <w:r w:rsidRPr="00167813">
        <w:rPr>
          <w:rFonts w:ascii="Montserrat" w:eastAsia="Times New Roman" w:hAnsi="Montserrat" w:cs="Times New Roman"/>
          <w:color w:val="444A52"/>
          <w:sz w:val="24"/>
          <w:szCs w:val="24"/>
        </w:rPr>
        <w:t>:</w:t>
      </w:r>
    </w:p>
    <w:p w:rsidR="00167813" w:rsidRPr="00167813" w:rsidRDefault="00167813" w:rsidP="00661629">
      <w:pPr>
        <w:numPr>
          <w:ilvl w:val="0"/>
          <w:numId w:val="15"/>
        </w:numPr>
        <w:shd w:val="clear" w:color="auto" w:fill="FFFFFF"/>
        <w:spacing w:before="100" w:beforeAutospacing="1" w:after="100" w:afterAutospacing="1"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в письменной форме на адрес </w:t>
      </w:r>
      <w:r w:rsidR="00661629" w:rsidRPr="00661629">
        <w:rPr>
          <w:rFonts w:ascii="Montserrat" w:eastAsia="Times New Roman" w:hAnsi="Montserrat" w:cs="Times New Roman"/>
          <w:color w:val="444A52"/>
          <w:sz w:val="24"/>
          <w:szCs w:val="24"/>
          <w:lang w:val="ru-RU"/>
        </w:rPr>
        <w:t>308000, обл. Белгородская, г. Белгород, ул. Белгородского Полка, д. 92</w:t>
      </w:r>
      <w:r w:rsidR="00661629">
        <w:rPr>
          <w:rFonts w:ascii="Montserrat" w:eastAsia="Times New Roman" w:hAnsi="Montserrat" w:cs="Times New Roman"/>
          <w:color w:val="444A52"/>
          <w:sz w:val="24"/>
          <w:szCs w:val="24"/>
          <w:lang w:val="ru-RU"/>
        </w:rPr>
        <w:t>;</w:t>
      </w:r>
    </w:p>
    <w:p w:rsidR="00167813" w:rsidRPr="00167813" w:rsidRDefault="00167813" w:rsidP="00661629">
      <w:pPr>
        <w:numPr>
          <w:ilvl w:val="0"/>
          <w:numId w:val="15"/>
        </w:numPr>
        <w:shd w:val="clear" w:color="auto" w:fill="FFFFFF"/>
        <w:spacing w:before="100" w:beforeAutospacing="1" w:after="100" w:afterAutospacing="1"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в электронной форме на адрес электронной почты </w:t>
      </w:r>
      <w:r w:rsidR="00661629">
        <w:rPr>
          <w:rFonts w:ascii="Montserrat" w:eastAsia="Times New Roman" w:hAnsi="Montserrat" w:cs="Times New Roman"/>
          <w:color w:val="444A52"/>
          <w:sz w:val="24"/>
          <w:szCs w:val="24"/>
        </w:rPr>
        <w:fldChar w:fldCharType="begin"/>
      </w:r>
      <w:r w:rsidR="00661629" w:rsidRPr="00661629">
        <w:rPr>
          <w:rFonts w:ascii="Montserrat" w:eastAsia="Times New Roman" w:hAnsi="Montserrat" w:cs="Times New Roman"/>
          <w:color w:val="444A52"/>
          <w:sz w:val="24"/>
          <w:szCs w:val="24"/>
          <w:lang w:val="ru-RU"/>
        </w:rPr>
        <w:instrText xml:space="preserve"> </w:instrText>
      </w:r>
      <w:r w:rsidR="00661629">
        <w:rPr>
          <w:rFonts w:ascii="Montserrat" w:eastAsia="Times New Roman" w:hAnsi="Montserrat" w:cs="Times New Roman"/>
          <w:color w:val="444A52"/>
          <w:sz w:val="24"/>
          <w:szCs w:val="24"/>
        </w:rPr>
        <w:instrText>HYPERLINK</w:instrText>
      </w:r>
      <w:r w:rsidR="00661629" w:rsidRPr="00661629">
        <w:rPr>
          <w:rFonts w:ascii="Montserrat" w:eastAsia="Times New Roman" w:hAnsi="Montserrat" w:cs="Times New Roman"/>
          <w:color w:val="444A52"/>
          <w:sz w:val="24"/>
          <w:szCs w:val="24"/>
          <w:lang w:val="ru-RU"/>
        </w:rPr>
        <w:instrText xml:space="preserve"> "</w:instrText>
      </w:r>
      <w:r w:rsidR="00661629">
        <w:rPr>
          <w:rFonts w:ascii="Montserrat" w:eastAsia="Times New Roman" w:hAnsi="Montserrat" w:cs="Times New Roman"/>
          <w:color w:val="444A52"/>
          <w:sz w:val="24"/>
          <w:szCs w:val="24"/>
        </w:rPr>
        <w:instrText>mailto</w:instrText>
      </w:r>
      <w:r w:rsidR="00661629" w:rsidRPr="00661629">
        <w:rPr>
          <w:rFonts w:ascii="Montserrat" w:eastAsia="Times New Roman" w:hAnsi="Montserrat" w:cs="Times New Roman"/>
          <w:color w:val="444A52"/>
          <w:sz w:val="24"/>
          <w:szCs w:val="24"/>
          <w:lang w:val="ru-RU"/>
        </w:rPr>
        <w:instrText>:</w:instrText>
      </w:r>
      <w:r w:rsidR="00661629" w:rsidRPr="00661629">
        <w:rPr>
          <w:rFonts w:ascii="Montserrat" w:eastAsia="Times New Roman" w:hAnsi="Montserrat" w:cs="Times New Roman"/>
          <w:color w:val="444A52"/>
          <w:sz w:val="24"/>
          <w:szCs w:val="24"/>
        </w:rPr>
        <w:instrText>jenskoezdorovje</w:instrText>
      </w:r>
      <w:r w:rsidR="00661629" w:rsidRPr="00661629">
        <w:rPr>
          <w:rFonts w:ascii="Montserrat" w:eastAsia="Times New Roman" w:hAnsi="Montserrat" w:cs="Times New Roman"/>
          <w:color w:val="444A52"/>
          <w:sz w:val="24"/>
          <w:szCs w:val="24"/>
          <w:lang w:val="ru-RU"/>
        </w:rPr>
        <w:instrText>@</w:instrText>
      </w:r>
      <w:r w:rsidR="00661629" w:rsidRPr="00661629">
        <w:rPr>
          <w:rFonts w:ascii="Montserrat" w:eastAsia="Times New Roman" w:hAnsi="Montserrat" w:cs="Times New Roman"/>
          <w:color w:val="444A52"/>
          <w:sz w:val="24"/>
          <w:szCs w:val="24"/>
        </w:rPr>
        <w:instrText>mail</w:instrText>
      </w:r>
      <w:r w:rsidR="00661629" w:rsidRPr="00661629">
        <w:rPr>
          <w:rFonts w:ascii="Montserrat" w:eastAsia="Times New Roman" w:hAnsi="Montserrat" w:cs="Times New Roman"/>
          <w:color w:val="444A52"/>
          <w:sz w:val="24"/>
          <w:szCs w:val="24"/>
          <w:lang w:val="ru-RU"/>
        </w:rPr>
        <w:instrText>.</w:instrText>
      </w:r>
      <w:r w:rsidR="00661629" w:rsidRPr="00661629">
        <w:rPr>
          <w:rFonts w:ascii="Montserrat" w:eastAsia="Times New Roman" w:hAnsi="Montserrat" w:cs="Times New Roman"/>
          <w:color w:val="444A52"/>
          <w:sz w:val="24"/>
          <w:szCs w:val="24"/>
        </w:rPr>
        <w:instrText>ru</w:instrText>
      </w:r>
      <w:r w:rsidR="00661629" w:rsidRPr="00661629">
        <w:rPr>
          <w:rFonts w:ascii="Montserrat" w:eastAsia="Times New Roman" w:hAnsi="Montserrat" w:cs="Times New Roman"/>
          <w:color w:val="444A52"/>
          <w:sz w:val="24"/>
          <w:szCs w:val="24"/>
          <w:lang w:val="ru-RU"/>
        </w:rPr>
        <w:instrText xml:space="preserve">" </w:instrText>
      </w:r>
      <w:r w:rsidR="00661629">
        <w:rPr>
          <w:rFonts w:ascii="Montserrat" w:eastAsia="Times New Roman" w:hAnsi="Montserrat" w:cs="Times New Roman"/>
          <w:color w:val="444A52"/>
          <w:sz w:val="24"/>
          <w:szCs w:val="24"/>
        </w:rPr>
        <w:fldChar w:fldCharType="separate"/>
      </w:r>
      <w:r w:rsidR="00661629" w:rsidRPr="00180385">
        <w:rPr>
          <w:rStyle w:val="Hyperlink"/>
          <w:rFonts w:ascii="Montserrat" w:eastAsia="Times New Roman" w:hAnsi="Montserrat" w:cs="Times New Roman"/>
          <w:sz w:val="24"/>
          <w:szCs w:val="24"/>
        </w:rPr>
        <w:t>jenskoezdorovje</w:t>
      </w:r>
      <w:r w:rsidR="00661629" w:rsidRPr="00180385">
        <w:rPr>
          <w:rStyle w:val="Hyperlink"/>
          <w:rFonts w:ascii="Montserrat" w:eastAsia="Times New Roman" w:hAnsi="Montserrat" w:cs="Times New Roman"/>
          <w:sz w:val="24"/>
          <w:szCs w:val="24"/>
          <w:lang w:val="ru-RU"/>
        </w:rPr>
        <w:t>@</w:t>
      </w:r>
      <w:r w:rsidR="00661629" w:rsidRPr="00180385">
        <w:rPr>
          <w:rStyle w:val="Hyperlink"/>
          <w:rFonts w:ascii="Montserrat" w:eastAsia="Times New Roman" w:hAnsi="Montserrat" w:cs="Times New Roman"/>
          <w:sz w:val="24"/>
          <w:szCs w:val="24"/>
        </w:rPr>
        <w:t>mail</w:t>
      </w:r>
      <w:r w:rsidR="00661629" w:rsidRPr="00180385">
        <w:rPr>
          <w:rStyle w:val="Hyperlink"/>
          <w:rFonts w:ascii="Montserrat" w:eastAsia="Times New Roman" w:hAnsi="Montserrat" w:cs="Times New Roman"/>
          <w:sz w:val="24"/>
          <w:szCs w:val="24"/>
          <w:lang w:val="ru-RU"/>
        </w:rPr>
        <w:t>.</w:t>
      </w:r>
      <w:proofErr w:type="spellStart"/>
      <w:r w:rsidR="00661629" w:rsidRPr="00180385">
        <w:rPr>
          <w:rStyle w:val="Hyperlink"/>
          <w:rFonts w:ascii="Montserrat" w:eastAsia="Times New Roman" w:hAnsi="Montserrat" w:cs="Times New Roman"/>
          <w:sz w:val="24"/>
          <w:szCs w:val="24"/>
        </w:rPr>
        <w:t>ru</w:t>
      </w:r>
      <w:proofErr w:type="spellEnd"/>
      <w:r w:rsidR="00661629">
        <w:rPr>
          <w:rFonts w:ascii="Montserrat" w:eastAsia="Times New Roman" w:hAnsi="Montserrat" w:cs="Times New Roman"/>
          <w:color w:val="444A52"/>
          <w:sz w:val="24"/>
          <w:szCs w:val="24"/>
        </w:rPr>
        <w:fldChar w:fldCharType="end"/>
      </w:r>
      <w:r w:rsidR="00661629">
        <w:rPr>
          <w:rFonts w:ascii="Montserrat" w:eastAsia="Times New Roman" w:hAnsi="Montserrat" w:cs="Times New Roman"/>
          <w:color w:val="444A52"/>
          <w:sz w:val="24"/>
          <w:szCs w:val="24"/>
          <w:lang w:val="ru-RU"/>
        </w:rPr>
        <w:t>.</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10.2. Право Субъекта персональных данных на доступ к его персональным данным может быть ограничено в соответствии с ч. 8 ст.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10.3. Оператор обязуется рассмотреть и направить ответ на поступивший запрос в течение 10 (десяти) рабочих дней с момента поступления обращения.</w:t>
      </w:r>
      <w:r w:rsidRPr="00167813">
        <w:rPr>
          <w:rFonts w:ascii="Montserrat" w:eastAsia="Times New Roman" w:hAnsi="Montserrat" w:cs="Times New Roman"/>
          <w:color w:val="444A52"/>
          <w:sz w:val="24"/>
          <w:szCs w:val="24"/>
        </w:rPr>
        <w:t>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lastRenderedPageBreak/>
        <w:t>11. ПРОЧИЕ ПОЛОЖЕНИЯ</w:t>
      </w:r>
      <w:r w:rsidRPr="00167813">
        <w:rPr>
          <w:rFonts w:ascii="Montserrat" w:eastAsia="Times New Roman" w:hAnsi="Montserrat" w:cs="Times New Roman"/>
          <w:color w:val="444A52"/>
          <w:sz w:val="24"/>
          <w:szCs w:val="24"/>
        </w:rPr>
        <w:t>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11.1. Политика и изменения к ней утверждаются Генеральным директором и вступает в силу со дня ее утверждения.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11.2. Оператор имеет право вносить изменения в Политику без согласия Субъекта.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11.3. Опубликование или обеспечение иным образом неограниченного доступа к настоящей Политике, определяющим политику Оператора в отношении обработки ПДн, Оператор осуществляет, в частности, но не ограничиваясь, посредством размещения на электронном сайте, принадлежащем Оператору.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11.4. Новая редакция Политики вступает в силу с момента опубликования.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color w:val="444A52"/>
          <w:sz w:val="24"/>
          <w:szCs w:val="24"/>
          <w:lang w:val="ru-RU"/>
        </w:rPr>
        <w:t>11.5. Все вопросы, связанные с обработкой ПДн, не урегулированные настоящей Политикой, разрешаются в соответствии с действующими законодательством РФ в области персональных данных, а также принятыми Оператором иными локальными актами в области персональных данных.</w:t>
      </w:r>
      <w:r w:rsidRPr="00167813">
        <w:rPr>
          <w:rFonts w:ascii="Montserrat" w:eastAsia="Times New Roman" w:hAnsi="Montserrat" w:cs="Times New Roman"/>
          <w:color w:val="444A52"/>
          <w:sz w:val="24"/>
          <w:szCs w:val="24"/>
        </w:rPr>
        <w:t>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rPr>
      </w:pPr>
      <w:r w:rsidRPr="00167813">
        <w:rPr>
          <w:rFonts w:ascii="Montserrat" w:eastAsia="Times New Roman" w:hAnsi="Montserrat" w:cs="Times New Roman"/>
          <w:b/>
          <w:bCs/>
          <w:color w:val="444A52"/>
          <w:sz w:val="24"/>
          <w:szCs w:val="24"/>
          <w:lang w:val="ru-RU"/>
        </w:rPr>
        <w:t>12. РЕКВИЗИТЫ ОПЕРАТОРА</w:t>
      </w:r>
      <w:r w:rsidRPr="00167813">
        <w:rPr>
          <w:rFonts w:ascii="Montserrat" w:eastAsia="Times New Roman" w:hAnsi="Montserrat" w:cs="Times New Roman"/>
          <w:color w:val="444A52"/>
          <w:sz w:val="24"/>
          <w:szCs w:val="24"/>
        </w:rPr>
        <w:t> </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ООО </w:t>
      </w:r>
      <w:r w:rsidR="00661629" w:rsidRPr="00661629">
        <w:rPr>
          <w:rFonts w:ascii="Montserrat" w:eastAsia="Times New Roman" w:hAnsi="Montserrat" w:cs="Times New Roman"/>
          <w:color w:val="444A52"/>
          <w:sz w:val="24"/>
          <w:szCs w:val="24"/>
          <w:lang w:val="ru-RU"/>
        </w:rPr>
        <w:t>МЕДИЦИНСКИЙ ЦЕНТР "ЖЕНСКОЕ ЗДОРОВЬЕ"</w:t>
      </w:r>
    </w:p>
    <w:p w:rsidR="00661629" w:rsidRDefault="00661629"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661629">
        <w:rPr>
          <w:rFonts w:ascii="Montserrat" w:eastAsia="Times New Roman" w:hAnsi="Montserrat" w:cs="Times New Roman"/>
          <w:color w:val="444A52"/>
          <w:sz w:val="24"/>
          <w:szCs w:val="24"/>
          <w:lang w:val="ru-RU"/>
        </w:rPr>
        <w:t xml:space="preserve">308000, </w:t>
      </w:r>
      <w:r w:rsidRPr="00661629">
        <w:rPr>
          <w:rFonts w:ascii="Montserrat" w:eastAsia="Times New Roman" w:hAnsi="Montserrat" w:cs="Times New Roman" w:hint="eastAsia"/>
          <w:color w:val="444A52"/>
          <w:sz w:val="24"/>
          <w:szCs w:val="24"/>
          <w:lang w:val="ru-RU"/>
        </w:rPr>
        <w:t>ОБЛ</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БЕЛГОРОДСКАЯ</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Г</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БЕЛГОРОД</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УЛ</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БЕЛГОРОДСКОГО</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ПОЛКА</w:t>
      </w:r>
      <w:r w:rsidRPr="00661629">
        <w:rPr>
          <w:rFonts w:ascii="Montserrat" w:eastAsia="Times New Roman" w:hAnsi="Montserrat" w:cs="Times New Roman"/>
          <w:color w:val="444A52"/>
          <w:sz w:val="24"/>
          <w:szCs w:val="24"/>
          <w:lang w:val="ru-RU"/>
        </w:rPr>
        <w:t xml:space="preserve">, </w:t>
      </w:r>
      <w:r w:rsidRPr="00661629">
        <w:rPr>
          <w:rFonts w:ascii="Montserrat" w:eastAsia="Times New Roman" w:hAnsi="Montserrat" w:cs="Times New Roman" w:hint="eastAsia"/>
          <w:color w:val="444A52"/>
          <w:sz w:val="24"/>
          <w:szCs w:val="24"/>
          <w:lang w:val="ru-RU"/>
        </w:rPr>
        <w:t>Д</w:t>
      </w:r>
      <w:r w:rsidRPr="00661629">
        <w:rPr>
          <w:rFonts w:ascii="Montserrat" w:eastAsia="Times New Roman" w:hAnsi="Montserrat" w:cs="Times New Roman"/>
          <w:color w:val="444A52"/>
          <w:sz w:val="24"/>
          <w:szCs w:val="24"/>
          <w:lang w:val="ru-RU"/>
        </w:rPr>
        <w:t>. 92</w:t>
      </w:r>
    </w:p>
    <w:p w:rsidR="00661629" w:rsidRDefault="00167813" w:rsidP="00722576">
      <w:pPr>
        <w:shd w:val="clear" w:color="auto" w:fill="FFFFFF"/>
        <w:spacing w:after="120" w:line="240" w:lineRule="auto"/>
        <w:jc w:val="both"/>
        <w:rPr>
          <w:rFonts w:ascii="Montserrat" w:eastAsia="Times New Roman" w:hAnsi="Montserrat" w:cs="Times New Roman"/>
          <w:color w:val="444A52"/>
          <w:sz w:val="24"/>
          <w:szCs w:val="24"/>
          <w:lang w:val="ru-RU"/>
        </w:rPr>
      </w:pPr>
      <w:r w:rsidRPr="00167813">
        <w:rPr>
          <w:rFonts w:ascii="Montserrat" w:eastAsia="Times New Roman" w:hAnsi="Montserrat" w:cs="Times New Roman"/>
          <w:color w:val="444A52"/>
          <w:sz w:val="24"/>
          <w:szCs w:val="24"/>
          <w:lang w:val="ru-RU"/>
        </w:rPr>
        <w:t xml:space="preserve">ОГРН </w:t>
      </w:r>
      <w:r w:rsidR="00661629" w:rsidRPr="00661629">
        <w:rPr>
          <w:rFonts w:ascii="Montserrat" w:eastAsia="Times New Roman" w:hAnsi="Montserrat" w:cs="Times New Roman"/>
          <w:color w:val="444A52"/>
          <w:sz w:val="24"/>
          <w:szCs w:val="24"/>
          <w:lang w:val="ru-RU"/>
        </w:rPr>
        <w:t>1153123007850</w:t>
      </w:r>
      <w:r w:rsidRPr="00167813">
        <w:rPr>
          <w:rFonts w:ascii="Montserrat" w:eastAsia="Times New Roman" w:hAnsi="Montserrat" w:cs="Times New Roman"/>
          <w:color w:val="444A52"/>
          <w:sz w:val="24"/>
          <w:szCs w:val="24"/>
          <w:lang w:val="ru-RU"/>
        </w:rPr>
        <w:t xml:space="preserve"> ИНН </w:t>
      </w:r>
      <w:r w:rsidR="00661629" w:rsidRPr="00661629">
        <w:rPr>
          <w:rFonts w:ascii="Montserrat" w:eastAsia="Times New Roman" w:hAnsi="Montserrat" w:cs="Times New Roman"/>
          <w:color w:val="444A52"/>
          <w:sz w:val="24"/>
          <w:szCs w:val="24"/>
          <w:lang w:val="ru-RU"/>
        </w:rPr>
        <w:t>3123365776</w:t>
      </w:r>
      <w:r w:rsidRPr="00167813">
        <w:rPr>
          <w:rFonts w:ascii="Montserrat" w:eastAsia="Times New Roman" w:hAnsi="Montserrat" w:cs="Times New Roman"/>
          <w:color w:val="444A52"/>
          <w:sz w:val="24"/>
          <w:szCs w:val="24"/>
          <w:lang w:val="ru-RU"/>
        </w:rPr>
        <w:t xml:space="preserve"> </w:t>
      </w:r>
    </w:p>
    <w:p w:rsidR="00661629" w:rsidRPr="00661629" w:rsidRDefault="00661629" w:rsidP="00722576">
      <w:pPr>
        <w:shd w:val="clear" w:color="auto" w:fill="FFFFFF"/>
        <w:spacing w:after="120" w:line="240" w:lineRule="auto"/>
        <w:jc w:val="both"/>
        <w:rPr>
          <w:rFonts w:ascii="Montserrat" w:eastAsia="Times New Roman" w:hAnsi="Montserrat" w:cs="Times New Roman"/>
          <w:color w:val="444A52"/>
          <w:sz w:val="24"/>
          <w:szCs w:val="24"/>
          <w:lang w:val="ru-RU"/>
        </w:rPr>
      </w:pPr>
      <w:r>
        <w:rPr>
          <w:rFonts w:ascii="Montserrat" w:eastAsia="Times New Roman" w:hAnsi="Montserrat" w:cs="Times New Roman"/>
          <w:color w:val="444A52"/>
          <w:sz w:val="24"/>
          <w:szCs w:val="24"/>
          <w:lang w:val="ru-RU"/>
        </w:rPr>
        <w:t>Телефон: +7(4722</w:t>
      </w:r>
      <w:r w:rsidR="00167813" w:rsidRPr="00167813">
        <w:rPr>
          <w:rFonts w:ascii="Montserrat" w:eastAsia="Times New Roman" w:hAnsi="Montserrat" w:cs="Times New Roman"/>
          <w:color w:val="444A52"/>
          <w:sz w:val="24"/>
          <w:szCs w:val="24"/>
          <w:lang w:val="ru-RU"/>
        </w:rPr>
        <w:t>)</w:t>
      </w:r>
      <w:r>
        <w:rPr>
          <w:rFonts w:ascii="Montserrat" w:eastAsia="Times New Roman" w:hAnsi="Montserrat" w:cs="Times New Roman"/>
          <w:color w:val="444A52"/>
          <w:sz w:val="24"/>
          <w:szCs w:val="24"/>
          <w:lang w:val="ru-RU"/>
        </w:rPr>
        <w:t xml:space="preserve"> 33</w:t>
      </w:r>
      <w:r w:rsidR="00167813" w:rsidRPr="00167813">
        <w:rPr>
          <w:rFonts w:ascii="Montserrat" w:eastAsia="Times New Roman" w:hAnsi="Montserrat" w:cs="Times New Roman"/>
          <w:color w:val="444A52"/>
          <w:sz w:val="24"/>
          <w:szCs w:val="24"/>
          <w:lang w:val="ru-RU"/>
        </w:rPr>
        <w:t>-</w:t>
      </w:r>
      <w:r>
        <w:rPr>
          <w:rFonts w:ascii="Montserrat" w:eastAsia="Times New Roman" w:hAnsi="Montserrat" w:cs="Times New Roman"/>
          <w:color w:val="444A52"/>
          <w:sz w:val="24"/>
          <w:szCs w:val="24"/>
          <w:lang w:val="ru-RU"/>
        </w:rPr>
        <w:t>53</w:t>
      </w:r>
      <w:r w:rsidR="00167813" w:rsidRPr="00167813">
        <w:rPr>
          <w:rFonts w:ascii="Montserrat" w:eastAsia="Times New Roman" w:hAnsi="Montserrat" w:cs="Times New Roman"/>
          <w:color w:val="444A52"/>
          <w:sz w:val="24"/>
          <w:szCs w:val="24"/>
          <w:lang w:val="ru-RU"/>
        </w:rPr>
        <w:t>-</w:t>
      </w:r>
      <w:r>
        <w:rPr>
          <w:rFonts w:ascii="Montserrat" w:eastAsia="Times New Roman" w:hAnsi="Montserrat" w:cs="Times New Roman"/>
          <w:color w:val="444A52"/>
          <w:sz w:val="24"/>
          <w:szCs w:val="24"/>
          <w:lang w:val="ru-RU"/>
        </w:rPr>
        <w:t>79</w:t>
      </w:r>
      <w:r w:rsidR="00167813" w:rsidRPr="00167813">
        <w:rPr>
          <w:rFonts w:ascii="Montserrat" w:eastAsia="Times New Roman" w:hAnsi="Montserrat" w:cs="Times New Roman"/>
          <w:color w:val="444A52"/>
          <w:sz w:val="24"/>
          <w:szCs w:val="24"/>
          <w:lang w:val="ru-RU"/>
        </w:rPr>
        <w:t xml:space="preserve"> </w:t>
      </w:r>
      <w:r w:rsidR="00167813" w:rsidRPr="00167813">
        <w:rPr>
          <w:rFonts w:ascii="Montserrat" w:eastAsia="Times New Roman" w:hAnsi="Montserrat" w:cs="Times New Roman"/>
          <w:color w:val="444A52"/>
          <w:sz w:val="24"/>
          <w:szCs w:val="24"/>
        </w:rPr>
        <w:t>e</w:t>
      </w:r>
      <w:r w:rsidR="00167813" w:rsidRPr="00167813">
        <w:rPr>
          <w:rFonts w:ascii="Montserrat" w:eastAsia="Times New Roman" w:hAnsi="Montserrat" w:cs="Times New Roman"/>
          <w:color w:val="444A52"/>
          <w:sz w:val="24"/>
          <w:szCs w:val="24"/>
          <w:lang w:val="ru-RU"/>
        </w:rPr>
        <w:t>-</w:t>
      </w:r>
      <w:r w:rsidR="00167813" w:rsidRPr="00167813">
        <w:rPr>
          <w:rFonts w:ascii="Montserrat" w:eastAsia="Times New Roman" w:hAnsi="Montserrat" w:cs="Times New Roman"/>
          <w:color w:val="444A52"/>
          <w:sz w:val="24"/>
          <w:szCs w:val="24"/>
        </w:rPr>
        <w:t>mail</w:t>
      </w:r>
      <w:r w:rsidR="00167813" w:rsidRPr="00167813">
        <w:rPr>
          <w:rFonts w:ascii="Montserrat" w:eastAsia="Times New Roman" w:hAnsi="Montserrat" w:cs="Times New Roman"/>
          <w:color w:val="444A52"/>
          <w:sz w:val="24"/>
          <w:szCs w:val="24"/>
          <w:lang w:val="ru-RU"/>
        </w:rPr>
        <w:t xml:space="preserve">: </w:t>
      </w:r>
      <w:r>
        <w:rPr>
          <w:rFonts w:ascii="Montserrat" w:eastAsia="Times New Roman" w:hAnsi="Montserrat" w:cs="Times New Roman"/>
          <w:color w:val="444A52"/>
          <w:sz w:val="24"/>
          <w:szCs w:val="24"/>
        </w:rPr>
        <w:fldChar w:fldCharType="begin"/>
      </w:r>
      <w:r w:rsidRPr="00661629">
        <w:rPr>
          <w:rFonts w:ascii="Montserrat" w:eastAsia="Times New Roman" w:hAnsi="Montserrat" w:cs="Times New Roman"/>
          <w:color w:val="444A52"/>
          <w:sz w:val="24"/>
          <w:szCs w:val="24"/>
          <w:lang w:val="ru-RU"/>
        </w:rPr>
        <w:instrText xml:space="preserve"> </w:instrText>
      </w:r>
      <w:r>
        <w:rPr>
          <w:rFonts w:ascii="Montserrat" w:eastAsia="Times New Roman" w:hAnsi="Montserrat" w:cs="Times New Roman"/>
          <w:color w:val="444A52"/>
          <w:sz w:val="24"/>
          <w:szCs w:val="24"/>
        </w:rPr>
        <w:instrText>HYPERLINK</w:instrText>
      </w:r>
      <w:r w:rsidRPr="00661629">
        <w:rPr>
          <w:rFonts w:ascii="Montserrat" w:eastAsia="Times New Roman" w:hAnsi="Montserrat" w:cs="Times New Roman"/>
          <w:color w:val="444A52"/>
          <w:sz w:val="24"/>
          <w:szCs w:val="24"/>
          <w:lang w:val="ru-RU"/>
        </w:rPr>
        <w:instrText xml:space="preserve"> "</w:instrText>
      </w:r>
      <w:r>
        <w:rPr>
          <w:rFonts w:ascii="Montserrat" w:eastAsia="Times New Roman" w:hAnsi="Montserrat" w:cs="Times New Roman"/>
          <w:color w:val="444A52"/>
          <w:sz w:val="24"/>
          <w:szCs w:val="24"/>
        </w:rPr>
        <w:instrText>mailto</w:instrText>
      </w:r>
      <w:r w:rsidRPr="00661629">
        <w:rPr>
          <w:rFonts w:ascii="Montserrat" w:eastAsia="Times New Roman" w:hAnsi="Montserrat" w:cs="Times New Roman"/>
          <w:color w:val="444A52"/>
          <w:sz w:val="24"/>
          <w:szCs w:val="24"/>
          <w:lang w:val="ru-RU"/>
        </w:rPr>
        <w:instrText>:</w:instrText>
      </w:r>
      <w:r w:rsidRPr="00661629">
        <w:rPr>
          <w:rFonts w:ascii="Montserrat" w:eastAsia="Times New Roman" w:hAnsi="Montserrat" w:cs="Times New Roman"/>
          <w:color w:val="444A52"/>
          <w:sz w:val="24"/>
          <w:szCs w:val="24"/>
        </w:rPr>
        <w:instrText>jenskoezdorovje</w:instrText>
      </w:r>
      <w:r w:rsidRPr="00661629">
        <w:rPr>
          <w:rFonts w:ascii="Montserrat" w:eastAsia="Times New Roman" w:hAnsi="Montserrat" w:cs="Times New Roman"/>
          <w:color w:val="444A52"/>
          <w:sz w:val="24"/>
          <w:szCs w:val="24"/>
          <w:lang w:val="ru-RU"/>
        </w:rPr>
        <w:instrText>@</w:instrText>
      </w:r>
      <w:r w:rsidRPr="00661629">
        <w:rPr>
          <w:rFonts w:ascii="Montserrat" w:eastAsia="Times New Roman" w:hAnsi="Montserrat" w:cs="Times New Roman"/>
          <w:color w:val="444A52"/>
          <w:sz w:val="24"/>
          <w:szCs w:val="24"/>
        </w:rPr>
        <w:instrText>mail</w:instrText>
      </w:r>
      <w:r w:rsidRPr="00661629">
        <w:rPr>
          <w:rFonts w:ascii="Montserrat" w:eastAsia="Times New Roman" w:hAnsi="Montserrat" w:cs="Times New Roman"/>
          <w:color w:val="444A52"/>
          <w:sz w:val="24"/>
          <w:szCs w:val="24"/>
          <w:lang w:val="ru-RU"/>
        </w:rPr>
        <w:instrText>.</w:instrText>
      </w:r>
      <w:r w:rsidRPr="00661629">
        <w:rPr>
          <w:rFonts w:ascii="Montserrat" w:eastAsia="Times New Roman" w:hAnsi="Montserrat" w:cs="Times New Roman"/>
          <w:color w:val="444A52"/>
          <w:sz w:val="24"/>
          <w:szCs w:val="24"/>
        </w:rPr>
        <w:instrText>ru</w:instrText>
      </w:r>
      <w:r w:rsidRPr="00661629">
        <w:rPr>
          <w:rFonts w:ascii="Montserrat" w:eastAsia="Times New Roman" w:hAnsi="Montserrat" w:cs="Times New Roman"/>
          <w:color w:val="444A52"/>
          <w:sz w:val="24"/>
          <w:szCs w:val="24"/>
          <w:lang w:val="ru-RU"/>
        </w:rPr>
        <w:instrText xml:space="preserve">" </w:instrText>
      </w:r>
      <w:r>
        <w:rPr>
          <w:rFonts w:ascii="Montserrat" w:eastAsia="Times New Roman" w:hAnsi="Montserrat" w:cs="Times New Roman"/>
          <w:color w:val="444A52"/>
          <w:sz w:val="24"/>
          <w:szCs w:val="24"/>
        </w:rPr>
        <w:fldChar w:fldCharType="separate"/>
      </w:r>
      <w:r w:rsidRPr="00180385">
        <w:rPr>
          <w:rStyle w:val="Hyperlink"/>
          <w:rFonts w:ascii="Montserrat" w:eastAsia="Times New Roman" w:hAnsi="Montserrat" w:cs="Times New Roman"/>
          <w:sz w:val="24"/>
          <w:szCs w:val="24"/>
        </w:rPr>
        <w:t>jenskoezdorovje</w:t>
      </w:r>
      <w:r w:rsidRPr="00180385">
        <w:rPr>
          <w:rStyle w:val="Hyperlink"/>
          <w:rFonts w:ascii="Montserrat" w:eastAsia="Times New Roman" w:hAnsi="Montserrat" w:cs="Times New Roman"/>
          <w:sz w:val="24"/>
          <w:szCs w:val="24"/>
          <w:lang w:val="ru-RU"/>
        </w:rPr>
        <w:t>@</w:t>
      </w:r>
      <w:r w:rsidRPr="00180385">
        <w:rPr>
          <w:rStyle w:val="Hyperlink"/>
          <w:rFonts w:ascii="Montserrat" w:eastAsia="Times New Roman" w:hAnsi="Montserrat" w:cs="Times New Roman"/>
          <w:sz w:val="24"/>
          <w:szCs w:val="24"/>
        </w:rPr>
        <w:t>mail</w:t>
      </w:r>
      <w:r w:rsidRPr="00180385">
        <w:rPr>
          <w:rStyle w:val="Hyperlink"/>
          <w:rFonts w:ascii="Montserrat" w:eastAsia="Times New Roman" w:hAnsi="Montserrat" w:cs="Times New Roman"/>
          <w:sz w:val="24"/>
          <w:szCs w:val="24"/>
          <w:lang w:val="ru-RU"/>
        </w:rPr>
        <w:t>.</w:t>
      </w:r>
      <w:proofErr w:type="spellStart"/>
      <w:r w:rsidRPr="00180385">
        <w:rPr>
          <w:rStyle w:val="Hyperlink"/>
          <w:rFonts w:ascii="Montserrat" w:eastAsia="Times New Roman" w:hAnsi="Montserrat" w:cs="Times New Roman"/>
          <w:sz w:val="24"/>
          <w:szCs w:val="24"/>
        </w:rPr>
        <w:t>ru</w:t>
      </w:r>
      <w:proofErr w:type="spellEnd"/>
      <w:r>
        <w:rPr>
          <w:rFonts w:ascii="Montserrat" w:eastAsia="Times New Roman" w:hAnsi="Montserrat" w:cs="Times New Roman"/>
          <w:color w:val="444A52"/>
          <w:sz w:val="24"/>
          <w:szCs w:val="24"/>
        </w:rPr>
        <w:fldChar w:fldCharType="end"/>
      </w:r>
      <w:r>
        <w:rPr>
          <w:rFonts w:ascii="Montserrat" w:eastAsia="Times New Roman" w:hAnsi="Montserrat" w:cs="Times New Roman"/>
          <w:color w:val="444A52"/>
          <w:sz w:val="24"/>
          <w:szCs w:val="24"/>
          <w:lang w:val="ru-RU"/>
        </w:rPr>
        <w:t xml:space="preserve"> </w:t>
      </w:r>
    </w:p>
    <w:sectPr w:rsidR="00661629" w:rsidRPr="00661629">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ontserrat">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A97E77"/>
    <w:multiLevelType w:val="multilevel"/>
    <w:tmpl w:val="CE9CD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7587B"/>
    <w:multiLevelType w:val="multilevel"/>
    <w:tmpl w:val="423C4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E3847"/>
    <w:multiLevelType w:val="multilevel"/>
    <w:tmpl w:val="85AECD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7E2430"/>
    <w:multiLevelType w:val="multilevel"/>
    <w:tmpl w:val="06BE12F0"/>
    <w:lvl w:ilvl="0">
      <w:start w:val="1"/>
      <w:numFmt w:val="decimal"/>
      <w:lvlText w:val="%1."/>
      <w:lvlJc w:val="left"/>
      <w:pPr>
        <w:tabs>
          <w:tab w:val="num" w:pos="720"/>
        </w:tabs>
        <w:ind w:left="720" w:hanging="360"/>
      </w:pPr>
    </w:lvl>
    <w:lvl w:ilvl="1">
      <w:start w:val="6"/>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733A70"/>
    <w:multiLevelType w:val="multilevel"/>
    <w:tmpl w:val="ABF41EF0"/>
    <w:lvl w:ilvl="0">
      <w:start w:val="1"/>
      <w:numFmt w:val="decimal"/>
      <w:lvlText w:val="3.%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164210DC"/>
    <w:multiLevelType w:val="multilevel"/>
    <w:tmpl w:val="0E0C2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A63A93"/>
    <w:multiLevelType w:val="multilevel"/>
    <w:tmpl w:val="FAB0BF94"/>
    <w:lvl w:ilvl="0">
      <w:start w:val="1"/>
      <w:numFmt w:val="decimal"/>
      <w:lvlText w:val="%1."/>
      <w:lvlJc w:val="left"/>
      <w:pPr>
        <w:tabs>
          <w:tab w:val="num" w:pos="720"/>
        </w:tabs>
        <w:ind w:left="720" w:hanging="360"/>
      </w:pPr>
      <w:rPr>
        <w:rFonts w:hint="default"/>
      </w:rPr>
    </w:lvl>
    <w:lvl w:ilvl="1">
      <w:start w:val="1"/>
      <w:numFmt w:val="none"/>
      <w:lvlText w:val="1.7"/>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 w15:restartNumberingAfterBreak="0">
    <w:nsid w:val="2C334C3E"/>
    <w:multiLevelType w:val="multilevel"/>
    <w:tmpl w:val="7068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365411"/>
    <w:multiLevelType w:val="multilevel"/>
    <w:tmpl w:val="CEB2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DC2D7C"/>
    <w:multiLevelType w:val="multilevel"/>
    <w:tmpl w:val="30F20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B6400D2"/>
    <w:multiLevelType w:val="multilevel"/>
    <w:tmpl w:val="28EA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AB7D3D"/>
    <w:multiLevelType w:val="multilevel"/>
    <w:tmpl w:val="AF3E8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AC625AA"/>
    <w:multiLevelType w:val="multilevel"/>
    <w:tmpl w:val="86C82EB2"/>
    <w:lvl w:ilvl="0">
      <w:start w:val="5"/>
      <w:numFmt w:val="decimal"/>
      <w:lvlText w:val="%1."/>
      <w:lvlJc w:val="left"/>
      <w:pPr>
        <w:tabs>
          <w:tab w:val="num" w:pos="720"/>
        </w:tabs>
        <w:ind w:left="720" w:hanging="360"/>
      </w:pPr>
      <w:rPr>
        <w:rFonts w:hint="default"/>
      </w:rPr>
    </w:lvl>
    <w:lvl w:ilvl="1">
      <w:start w:val="1"/>
      <w:numFmt w:val="decimal"/>
      <w:lvlText w:val="5.%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 w15:restartNumberingAfterBreak="0">
    <w:nsid w:val="6A7D19CF"/>
    <w:multiLevelType w:val="multilevel"/>
    <w:tmpl w:val="B024E124"/>
    <w:lvl w:ilvl="0">
      <w:start w:val="1"/>
      <w:numFmt w:val="decimal"/>
      <w:lvlText w:val="%1."/>
      <w:lvlJc w:val="left"/>
      <w:pPr>
        <w:tabs>
          <w:tab w:val="num" w:pos="720"/>
        </w:tabs>
        <w:ind w:left="720" w:hanging="360"/>
      </w:pPr>
    </w:lvl>
    <w:lvl w:ilvl="1">
      <w:start w:val="7"/>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55F1D85"/>
    <w:multiLevelType w:val="multilevel"/>
    <w:tmpl w:val="9D0EB5D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7DBF506C"/>
    <w:multiLevelType w:val="multilevel"/>
    <w:tmpl w:val="0330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3"/>
  </w:num>
  <w:num w:numId="3">
    <w:abstractNumId w:val="15"/>
  </w:num>
  <w:num w:numId="4">
    <w:abstractNumId w:val="13"/>
  </w:num>
  <w:num w:numId="5">
    <w:abstractNumId w:val="11"/>
  </w:num>
  <w:num w:numId="6">
    <w:abstractNumId w:val="2"/>
  </w:num>
  <w:num w:numId="7">
    <w:abstractNumId w:val="4"/>
  </w:num>
  <w:num w:numId="8">
    <w:abstractNumId w:val="9"/>
  </w:num>
  <w:num w:numId="9">
    <w:abstractNumId w:val="12"/>
  </w:num>
  <w:num w:numId="10">
    <w:abstractNumId w:val="5"/>
  </w:num>
  <w:num w:numId="11">
    <w:abstractNumId w:val="8"/>
  </w:num>
  <w:num w:numId="12">
    <w:abstractNumId w:val="7"/>
  </w:num>
  <w:num w:numId="13">
    <w:abstractNumId w:val="10"/>
  </w:num>
  <w:num w:numId="14">
    <w:abstractNumId w:val="0"/>
  </w:num>
  <w:num w:numId="15">
    <w:abstractNumId w:val="1"/>
  </w:num>
  <w:num w:numId="16">
    <w:abstractNumId w:val="6"/>
  </w:num>
  <w:num w:numId="17">
    <w:abstractNumId w:val="6"/>
    <w:lvlOverride w:ilvl="0">
      <w:lvl w:ilvl="0">
        <w:start w:val="1"/>
        <w:numFmt w:val="decimal"/>
        <w:lvlText w:val="%1."/>
        <w:lvlJc w:val="left"/>
        <w:pPr>
          <w:tabs>
            <w:tab w:val="num" w:pos="720"/>
          </w:tabs>
          <w:ind w:left="720" w:hanging="360"/>
        </w:pPr>
        <w:rPr>
          <w:rFonts w:hint="default"/>
        </w:rPr>
      </w:lvl>
    </w:lvlOverride>
    <w:lvlOverride w:ilvl="1">
      <w:lvl w:ilvl="1">
        <w:start w:val="1"/>
        <w:numFmt w:val="none"/>
        <w:lvlText w:val="1.8"/>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813"/>
    <w:rsid w:val="00017B3A"/>
    <w:rsid w:val="000E059B"/>
    <w:rsid w:val="00167813"/>
    <w:rsid w:val="005F4CDB"/>
    <w:rsid w:val="00661629"/>
    <w:rsid w:val="0068155D"/>
    <w:rsid w:val="00722576"/>
    <w:rsid w:val="00770213"/>
    <w:rsid w:val="00D36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3BD796-7F25-4473-BDE2-854D0319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678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813"/>
    <w:rPr>
      <w:rFonts w:ascii="Times New Roman" w:eastAsia="Times New Roman" w:hAnsi="Times New Roman" w:cs="Times New Roman"/>
      <w:b/>
      <w:bCs/>
      <w:kern w:val="36"/>
      <w:sz w:val="48"/>
      <w:szCs w:val="48"/>
    </w:rPr>
  </w:style>
  <w:style w:type="character" w:customStyle="1" w:styleId="typed-cursor">
    <w:name w:val="typed-cursor"/>
    <w:basedOn w:val="DefaultParagraphFont"/>
    <w:rsid w:val="00167813"/>
  </w:style>
  <w:style w:type="paragraph" w:styleId="NormalWeb">
    <w:name w:val="Normal (Web)"/>
    <w:basedOn w:val="Normal"/>
    <w:uiPriority w:val="99"/>
    <w:semiHidden/>
    <w:unhideWhenUsed/>
    <w:rsid w:val="0016781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7813"/>
    <w:rPr>
      <w:color w:val="0000FF"/>
      <w:u w:val="single"/>
    </w:rPr>
  </w:style>
  <w:style w:type="character" w:styleId="FollowedHyperlink">
    <w:name w:val="FollowedHyperlink"/>
    <w:basedOn w:val="DefaultParagraphFont"/>
    <w:uiPriority w:val="99"/>
    <w:semiHidden/>
    <w:unhideWhenUsed/>
    <w:rsid w:val="00167813"/>
    <w:rPr>
      <w:color w:val="954F72" w:themeColor="followedHyperlink"/>
      <w:u w:val="single"/>
    </w:rPr>
  </w:style>
  <w:style w:type="paragraph" w:styleId="ListParagraph">
    <w:name w:val="List Paragraph"/>
    <w:basedOn w:val="Normal"/>
    <w:uiPriority w:val="34"/>
    <w:qFormat/>
    <w:rsid w:val="007225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792429">
      <w:bodyDiv w:val="1"/>
      <w:marLeft w:val="0"/>
      <w:marRight w:val="0"/>
      <w:marTop w:val="0"/>
      <w:marBottom w:val="0"/>
      <w:divBdr>
        <w:top w:val="none" w:sz="0" w:space="0" w:color="auto"/>
        <w:left w:val="none" w:sz="0" w:space="0" w:color="auto"/>
        <w:bottom w:val="none" w:sz="0" w:space="0" w:color="auto"/>
        <w:right w:val="none" w:sz="0" w:space="0" w:color="auto"/>
      </w:divBdr>
      <w:divsChild>
        <w:div w:id="1175420908">
          <w:marLeft w:val="0"/>
          <w:marRight w:val="0"/>
          <w:marTop w:val="0"/>
          <w:marBottom w:val="0"/>
          <w:divBdr>
            <w:top w:val="none" w:sz="0" w:space="0" w:color="auto"/>
            <w:left w:val="none" w:sz="0" w:space="0" w:color="auto"/>
            <w:bottom w:val="none" w:sz="0" w:space="0" w:color="auto"/>
            <w:right w:val="none" w:sz="0" w:space="0" w:color="auto"/>
          </w:divBdr>
          <w:divsChild>
            <w:div w:id="1803889068">
              <w:marLeft w:val="0"/>
              <w:marRight w:val="0"/>
              <w:marTop w:val="0"/>
              <w:marBottom w:val="0"/>
              <w:divBdr>
                <w:top w:val="none" w:sz="0" w:space="0" w:color="auto"/>
                <w:left w:val="none" w:sz="0" w:space="0" w:color="auto"/>
                <w:bottom w:val="none" w:sz="0" w:space="0" w:color="auto"/>
                <w:right w:val="none" w:sz="0" w:space="0" w:color="auto"/>
              </w:divBdr>
            </w:div>
          </w:divsChild>
        </w:div>
        <w:div w:id="1935626980">
          <w:marLeft w:val="0"/>
          <w:marRight w:val="0"/>
          <w:marTop w:val="0"/>
          <w:marBottom w:val="0"/>
          <w:divBdr>
            <w:top w:val="none" w:sz="0" w:space="0" w:color="auto"/>
            <w:left w:val="none" w:sz="0" w:space="0" w:color="auto"/>
            <w:bottom w:val="none" w:sz="0" w:space="0" w:color="auto"/>
            <w:right w:val="none" w:sz="0" w:space="0" w:color="auto"/>
          </w:divBdr>
          <w:divsChild>
            <w:div w:id="1307975765">
              <w:marLeft w:val="0"/>
              <w:marRight w:val="0"/>
              <w:marTop w:val="0"/>
              <w:marBottom w:val="0"/>
              <w:divBdr>
                <w:top w:val="none" w:sz="0" w:space="0" w:color="auto"/>
                <w:left w:val="none" w:sz="0" w:space="0" w:color="auto"/>
                <w:bottom w:val="none" w:sz="0" w:space="0" w:color="auto"/>
                <w:right w:val="none" w:sz="0" w:space="0" w:color="auto"/>
              </w:divBdr>
              <w:divsChild>
                <w:div w:id="494882777">
                  <w:marLeft w:val="120"/>
                  <w:marRight w:val="120"/>
                  <w:marTop w:val="120"/>
                  <w:marBottom w:val="120"/>
                  <w:divBdr>
                    <w:top w:val="none" w:sz="0" w:space="0" w:color="auto"/>
                    <w:left w:val="none" w:sz="0" w:space="0" w:color="auto"/>
                    <w:bottom w:val="none" w:sz="0" w:space="0" w:color="auto"/>
                    <w:right w:val="none" w:sz="0" w:space="0" w:color="auto"/>
                  </w:divBdr>
                  <w:divsChild>
                    <w:div w:id="634019424">
                      <w:marLeft w:val="0"/>
                      <w:marRight w:val="0"/>
                      <w:marTop w:val="0"/>
                      <w:marBottom w:val="0"/>
                      <w:divBdr>
                        <w:top w:val="none" w:sz="0" w:space="0" w:color="auto"/>
                        <w:left w:val="none" w:sz="0" w:space="0" w:color="auto"/>
                        <w:bottom w:val="none" w:sz="0" w:space="0" w:color="auto"/>
                        <w:right w:val="none" w:sz="0" w:space="0" w:color="auto"/>
                      </w:divBdr>
                      <w:divsChild>
                        <w:div w:id="133300477">
                          <w:marLeft w:val="0"/>
                          <w:marRight w:val="0"/>
                          <w:marTop w:val="0"/>
                          <w:marBottom w:val="0"/>
                          <w:divBdr>
                            <w:top w:val="none" w:sz="0" w:space="0" w:color="auto"/>
                            <w:left w:val="none" w:sz="0" w:space="0" w:color="auto"/>
                            <w:bottom w:val="none" w:sz="0" w:space="0" w:color="auto"/>
                            <w:right w:val="none" w:sz="0" w:space="0" w:color="auto"/>
                          </w:divBdr>
                          <w:divsChild>
                            <w:div w:id="133301465">
                              <w:marLeft w:val="0"/>
                              <w:marRight w:val="0"/>
                              <w:marTop w:val="0"/>
                              <w:marBottom w:val="0"/>
                              <w:divBdr>
                                <w:top w:val="none" w:sz="0" w:space="0" w:color="auto"/>
                                <w:left w:val="none" w:sz="0" w:space="0" w:color="auto"/>
                                <w:bottom w:val="none" w:sz="0" w:space="0" w:color="auto"/>
                                <w:right w:val="none" w:sz="0" w:space="0" w:color="auto"/>
                              </w:divBdr>
                              <w:divsChild>
                                <w:div w:id="1289971095">
                                  <w:marLeft w:val="0"/>
                                  <w:marRight w:val="0"/>
                                  <w:marTop w:val="0"/>
                                  <w:marBottom w:val="0"/>
                                  <w:divBdr>
                                    <w:top w:val="none" w:sz="0" w:space="0" w:color="auto"/>
                                    <w:left w:val="none" w:sz="0" w:space="0" w:color="auto"/>
                                    <w:bottom w:val="none" w:sz="0" w:space="0" w:color="auto"/>
                                    <w:right w:val="none" w:sz="0" w:space="0" w:color="auto"/>
                                  </w:divBdr>
                                  <w:divsChild>
                                    <w:div w:id="1190026689">
                                      <w:marLeft w:val="0"/>
                                      <w:marRight w:val="0"/>
                                      <w:marTop w:val="0"/>
                                      <w:marBottom w:val="0"/>
                                      <w:divBdr>
                                        <w:top w:val="none" w:sz="0" w:space="0" w:color="auto"/>
                                        <w:left w:val="none" w:sz="0" w:space="0" w:color="auto"/>
                                        <w:bottom w:val="none" w:sz="0" w:space="0" w:color="auto"/>
                                        <w:right w:val="none" w:sz="0" w:space="0" w:color="auto"/>
                                      </w:divBdr>
                                      <w:divsChild>
                                        <w:div w:id="1001272892">
                                          <w:marLeft w:val="0"/>
                                          <w:marRight w:val="0"/>
                                          <w:marTop w:val="0"/>
                                          <w:marBottom w:val="0"/>
                                          <w:divBdr>
                                            <w:top w:val="none" w:sz="0" w:space="0" w:color="auto"/>
                                            <w:left w:val="none" w:sz="0" w:space="0" w:color="auto"/>
                                            <w:bottom w:val="none" w:sz="0" w:space="0" w:color="auto"/>
                                            <w:right w:val="none" w:sz="0" w:space="0" w:color="auto"/>
                                          </w:divBdr>
                                          <w:divsChild>
                                            <w:div w:id="58893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617421">
                          <w:marLeft w:val="0"/>
                          <w:marRight w:val="0"/>
                          <w:marTop w:val="0"/>
                          <w:marBottom w:val="0"/>
                          <w:divBdr>
                            <w:top w:val="none" w:sz="0" w:space="0" w:color="auto"/>
                            <w:left w:val="none" w:sz="0" w:space="0" w:color="auto"/>
                            <w:bottom w:val="none" w:sz="0" w:space="0" w:color="auto"/>
                            <w:right w:val="none" w:sz="0" w:space="0" w:color="auto"/>
                          </w:divBdr>
                          <w:divsChild>
                            <w:div w:id="1669945020">
                              <w:marLeft w:val="0"/>
                              <w:marRight w:val="0"/>
                              <w:marTop w:val="0"/>
                              <w:marBottom w:val="0"/>
                              <w:divBdr>
                                <w:top w:val="none" w:sz="0" w:space="0" w:color="auto"/>
                                <w:left w:val="none" w:sz="0" w:space="0" w:color="auto"/>
                                <w:bottom w:val="none" w:sz="0" w:space="0" w:color="auto"/>
                                <w:right w:val="none" w:sz="0" w:space="0" w:color="auto"/>
                              </w:divBdr>
                              <w:divsChild>
                                <w:div w:id="762458058">
                                  <w:marLeft w:val="0"/>
                                  <w:marRight w:val="0"/>
                                  <w:marTop w:val="0"/>
                                  <w:marBottom w:val="0"/>
                                  <w:divBdr>
                                    <w:top w:val="none" w:sz="0" w:space="0" w:color="auto"/>
                                    <w:left w:val="none" w:sz="0" w:space="0" w:color="auto"/>
                                    <w:bottom w:val="none" w:sz="0" w:space="0" w:color="auto"/>
                                    <w:right w:val="none" w:sz="0" w:space="0" w:color="auto"/>
                                  </w:divBdr>
                                  <w:divsChild>
                                    <w:div w:id="181937833">
                                      <w:marLeft w:val="0"/>
                                      <w:marRight w:val="0"/>
                                      <w:marTop w:val="0"/>
                                      <w:marBottom w:val="0"/>
                                      <w:divBdr>
                                        <w:top w:val="none" w:sz="0" w:space="0" w:color="auto"/>
                                        <w:left w:val="none" w:sz="0" w:space="0" w:color="auto"/>
                                        <w:bottom w:val="none" w:sz="0" w:space="0" w:color="auto"/>
                                        <w:right w:val="none" w:sz="0" w:space="0" w:color="auto"/>
                                      </w:divBdr>
                                      <w:divsChild>
                                        <w:div w:id="1029332585">
                                          <w:marLeft w:val="0"/>
                                          <w:marRight w:val="0"/>
                                          <w:marTop w:val="0"/>
                                          <w:marBottom w:val="0"/>
                                          <w:divBdr>
                                            <w:top w:val="none" w:sz="0" w:space="0" w:color="auto"/>
                                            <w:left w:val="none" w:sz="0" w:space="0" w:color="auto"/>
                                            <w:bottom w:val="none" w:sz="0" w:space="0" w:color="auto"/>
                                            <w:right w:val="none" w:sz="0" w:space="0" w:color="auto"/>
                                          </w:divBdr>
                                          <w:divsChild>
                                            <w:div w:id="65087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F16B79A020671310E9A3BC98E6B2C5860078094EFBAE0CC9F464B89A48847ED02CF6EB7663317B9E714415FAE2B642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25</Pages>
  <Words>7438</Words>
  <Characters>42399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2026-02-26T07:12:00Z</dcterms:created>
  <dcterms:modified xsi:type="dcterms:W3CDTF">2026-02-26T08:51:00Z</dcterms:modified>
</cp:coreProperties>
</file>